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257C7A" w14:textId="77777777" w:rsidR="006A2A34" w:rsidRDefault="00F85230">
      <w:pPr>
        <w:pStyle w:val="A6"/>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高等数学（理工）Ⅰ 》 课程标准</w:t>
      </w:r>
    </w:p>
    <w:p w14:paraId="3C254B3B"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6A2A34" w14:paraId="62698DA4" w14:textId="77777777">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3FA62"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 xml:space="preserve">:高等数学（理工）Ⅰ</w:t>
            </w:r>
          </w:p>
        </w:tc>
      </w:tr>
      <w:tr w:rsidR="006A2A34" w14:paraId="4BCF9E8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BB927"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 xml:space="preserve">:05061007</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AC836"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 xml:space="preserve">:公共必修课</w:t>
            </w:r>
          </w:p>
        </w:tc>
      </w:tr>
      <w:tr w:rsidR="006A2A34" w14:paraId="47195AB7"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26674"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 xml:space="preserve">:6</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16B2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 xml:space="preserve">学时：96</w:t>
            </w:r>
          </w:p>
        </w:tc>
      </w:tr>
      <w:tr w:rsidR="006A2A34" w14:paraId="3613027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9EF41"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val="zh-TW" w:eastAsia="zh-TW"/>
              </w:rPr>
              <w:t xml:space="preserve">软件技术(专本贯通)</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C631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val="zh-TW" w:eastAsia="zh-TW"/>
              </w:rPr>
              <w:t xml:space="preserve">基础学科部</w:t>
            </w:r>
          </w:p>
        </w:tc>
      </w:tr>
      <w:tr w:rsidR="006A2A34" w14:paraId="4749713D" w14:textId="77777777">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33CAC"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Pr>
                <w:rFonts w:ascii="宋体" w:eastAsia="宋体" w:hAnsi="宋体" w:cs="宋体"/>
                <w:b/>
                <w:bCs/>
                <w:sz w:val="24"/>
                <w:szCs w:val="24"/>
                <w:lang w:val="zh-TW" w:eastAsia="zh-TW"/>
              </w:rPr>
              <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B3BFF"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xml:space="preserve">高等数学（理工）Ⅱ(05061008),线性代数(05021018),概率论与数理统计（理工）(05031171)</w:t>
            </w:r>
          </w:p>
        </w:tc>
      </w:tr>
    </w:tbl>
    <w:p w14:paraId="678A1590"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376A1E70"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14:paraId="7D1E8274"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14:paraId="167F9F31"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p>
    <w:p w14:paraId="390AE8CD"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14:paraId="7291DDAE" w14:textId="77777777" w:rsidR="006A2A34" w:rsidRDefault="00F85230">
      <w:pPr>
        <w:pStyle w:val="3"/>
      </w:pPr>
      <w:r>
        <w:rPr>
          <w:rFonts w:ascii="仿宋" w:eastAsia="仿宋" w:hAnsi="仿宋" w:cs="仿宋"/>
          <w:sz w:val="30"/>
          <w:szCs w:val="30"/>
          <w:lang w:val="zh-TW" w:eastAsia="zh-TW"/>
        </w:rPr>
        <w:tab/>
      </w:r>
      <w:r>
        <w:t xml:space="preserve">《高等数学（理工）Ⅰ》课程是本科理工类各专业的一门公共基础课和工具课,  不仅是各专业课程的需要也是一个学生后续发展的需要.   让学生通过该门课程的学习，能够系统地获得该门课程有关的基本知识和基本运算技能，为学习后继课程奠定必要的数学基础。同时逐步培养学生具有一定的抽象概括问题的能力、逻辑推理能力等，特别注意培养学生具有综合运用所学知识去分析解决实际问题的能力。</w:t>
      </w:r>
    </w:p>
    <w:p w14:paraId="0527891C" w14:textId="77777777" w:rsidR="009B7E78" w:rsidRDefault="009B7E78">
      <w:pPr>
        <w:pStyle w:val="3"/>
      </w:pPr>
    </w:p>
    <w:p w14:paraId="60F25AEA"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14:paraId="4C96A2D7" w14:textId="77777777" w:rsidR="006A2A34" w:rsidRDefault="00F85230">
      <w:pPr>
        <w:pStyle w:val="3"/>
        <w:rPr>
          <w:rFonts w:ascii="仿宋" w:eastAsia="仿宋" w:hAnsi="仿宋" w:cs="仿宋"/>
          <w:lang w:val="zh-TW" w:eastAsia="zh-TW"/>
        </w:rPr>
      </w:pPr>
      <w:r>
        <w:rPr>
          <w:rFonts w:ascii="仿宋" w:eastAsia="仿宋" w:hAnsi="仿宋" w:cs="仿宋"/>
          <w:sz w:val="30"/>
          <w:szCs w:val="30"/>
          <w:lang w:val="zh-TW" w:eastAsia="zh-TW"/>
        </w:rPr>
        <w:tab/>
      </w:r>
      <w:r>
        <w:rPr>
          <w:rFonts w:ascii="仿宋" w:eastAsia="仿宋" w:hAnsi="仿宋" w:cs="仿宋"/>
          <w:lang w:val="zh-TW" w:eastAsia="zh-TW"/>
        </w:rPr>
        <w:t xml:space="preserve">本课程为专本贯通课程, 知识对应着本科内容, 但是又略低与一般本科生学习的难度, 结合我校学生的实际情况, 增加课程的应用性, 以适应社会需求和专业需要为目标, 优化课程结构; 以能力的培养为切入点, 展现课程的基础性与应用性; 以学生为中心, 充分发挥学生的主观能动性; 结合专业课程, 为后续专业课程提供必要的基础知识和能力, 科学制定课程标准，整体优化教学过程，促进学生综合素质的全面提高。</w:t>
      </w:r>
    </w:p>
    <w:p w14:paraId="58C3A720" w14:textId="77777777" w:rsidR="009B7E78" w:rsidRDefault="009B7E78">
      <w:pPr>
        <w:pStyle w:val="3"/>
        <w:rPr>
          <w:rFonts w:ascii="Calibri" w:eastAsia="Calibri" w:hAnsi="Calibri" w:cs="Calibri"/>
        </w:rPr>
      </w:pPr>
    </w:p>
    <w:p w14:paraId="49F1F828"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14:paraId="62C9FF81" w14:textId="77777777" w:rsidR="006A2A34" w:rsidRDefault="00F85230">
      <w:pPr>
        <w:pStyle w:val="3"/>
      </w:pPr>
      <w:r>
        <w:rPr>
          <w:rFonts w:ascii="仿宋" w:eastAsia="仿宋" w:hAnsi="仿宋" w:cs="仿宋"/>
          <w:sz w:val="30"/>
          <w:szCs w:val="30"/>
          <w:lang w:val="zh-TW" w:eastAsia="zh-TW"/>
        </w:rPr>
        <w:tab/>
      </w:r>
      <w:r>
        <w:t xml:space="preserve">本课程的总体思路是要通过高等数学的学习使学生能够获得相关后继课程和其他专业课程所必须的数学知识，以及基本的数学思想方法和必要的运用能力I使学生学会运用数学的思维方式去解决生活、学习和工作中遇到的实际问题，从而进一步增加对数学的理解和兴趣使学生具有团队协作精神，在学习工作中实事求是、勇于创新。</w:t>
      </w:r>
    </w:p>
    <w:p w14:paraId="64EF5A0E" w14:textId="77777777" w:rsidR="009B7E78" w:rsidRDefault="009B7E78">
      <w:pPr>
        <w:pStyle w:val="3"/>
      </w:pPr>
    </w:p>
    <w:p w14:paraId="7A5BE40E"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14:paraId="3248F861" w14:textId="77777777" w:rsidR="006A2A34" w:rsidRDefault="00F85230">
      <w:pPr>
        <w:pStyle w:val="A6"/>
        <w:spacing w:line="300" w:lineRule="auto"/>
        <w:ind w:firstLine="420"/>
        <w:rPr>
          <w:rFonts w:ascii="仿宋" w:eastAsia="仿宋" w:hAnsi="仿宋" w:cs="仿宋"/>
          <w:sz w:val="30"/>
          <w:szCs w:val="30"/>
          <w:lang w:val="zh-TW" w:eastAsia="zh-TW"/>
        </w:rPr>
      </w:pPr>
      <w:r>
        <w:rPr>
          <w:rFonts w:ascii="仿宋" w:eastAsia="仿宋" w:hAnsi="仿宋" w:cs="仿宋"/>
          <w:sz w:val="30"/>
          <w:szCs w:val="30"/>
          <w:lang w:val="zh-TW" w:eastAsia="zh-TW"/>
        </w:rPr>
        <w:t>（一）总目标</w:t>
      </w:r>
    </w:p>
    <w:p w14:paraId="3020A4EC" w14:textId="77777777" w:rsidR="0022259E" w:rsidRDefault="0022259E">
      <w:pPr>
        <w:pStyle w:val="A6"/>
        <w:spacing w:line="300" w:lineRule="auto"/>
        <w:ind w:firstLine="420"/>
        <w:rPr>
          <w:rFonts w:ascii="仿宋" w:eastAsia="仿宋" w:hAnsi="仿宋" w:cs="仿宋" w:hint="default"/>
          <w:sz w:val="30"/>
          <w:szCs w:val="30"/>
          <w:lang w:val="zh-TW" w:eastAsia="zh-TW"/>
        </w:rPr>
      </w:pPr>
    </w:p>
    <w:p w14:paraId="346D6E7E" w14:textId="77777777" w:rsidR="006A2A34" w:rsidRDefault="00F85230">
      <w:pPr>
        <w:pStyle w:val="3"/>
        <w:spacing w:line="300" w:lineRule="auto"/>
        <w:ind w:firstLine="420"/>
        <w:rPr>
          <w:sz w:val="21"/>
          <w:szCs w:val="21"/>
          <w:lang w:val="zh-TW" w:eastAsia="zh-TW"/>
        </w:rPr>
      </w:pPr>
      <w:r>
        <w:rPr>
          <w:rFonts w:ascii="仿宋" w:eastAsia="仿宋" w:hAnsi="仿宋" w:cs="仿宋"/>
          <w:sz w:val="30"/>
          <w:szCs w:val="30"/>
          <w:lang w:val="zh-TW" w:eastAsia="zh-TW"/>
        </w:rPr>
        <w:tab/>
      </w:r>
      <w:r>
        <w:rPr>
          <w:sz w:val="21"/>
          <w:szCs w:val="21"/>
          <w:lang w:val="zh-TW" w:eastAsia="zh-TW"/>
        </w:rPr>
        <w:t xml:space="preserve">通过本课程教学，使学生了解微积分学等内容的基础理论和相应的数学思想和方法，掌握微积分学等内容的基本概念、基本方法和常见数学手段、技巧，并具备一定的分析论证能力和较强的运算能力，能较熟练地应用微积分学的思想方法去分析解决简单的实际问题。</w:t>
      </w:r>
    </w:p>
    <w:p w14:paraId="4D5EA659" w14:textId="77777777" w:rsidR="009B7E78" w:rsidRDefault="009B7E78">
      <w:pPr>
        <w:pStyle w:val="3"/>
        <w:spacing w:line="300" w:lineRule="auto"/>
        <w:ind w:firstLine="420"/>
        <w:rPr>
          <w:rFonts w:ascii="Calibri" w:eastAsia="Calibri" w:hAnsi="Calibri" w:cs="Calibri"/>
          <w:sz w:val="21"/>
          <w:szCs w:val="21"/>
          <w:lang w:val="zh-TW" w:eastAsia="zh-TW"/>
        </w:rPr>
      </w:pPr>
    </w:p>
    <w:p w14:paraId="653495AA" w14:textId="77777777" w:rsidR="006A2A34" w:rsidRDefault="00F85230">
      <w:pPr>
        <w:pStyle w:val="a8"/>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14:paraId="2D5E75F2"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6A2A34" w14:paraId="0595AE3E" w14:textId="77777777">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A0EE"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D8008"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了解函数的概念和几个特性，理解复合函数的概念和复合过程，掌握基本初等函数及其图形，掌握初等函数的概念，能够根据简单的实际问题建立相应的函数关系。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了解数列极限的概念和性质，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了解函数极限的概念和性质  </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理解无穷小量、无穷大量的概念以及性质 </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掌握运用极限运算法则求函数极限的方法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掌握运用两个重要极限求函数极限的方法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了解无穷小量比较的概念以及用等价无穷小量代换求极限的方法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K8</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理解函数连续和间断的概念</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K9</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掌握间断点的类型</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K10</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了解初等函数的连续性，能用初等函数的连续性求极限，了解闭区间上连续函数的性质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理解导数的概念和几何意义，了解函数的可导性与连续性之间的关系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掌握运用导数公式和求导法则求三种类型函数的一二阶导数</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了解微分的概念和运算法则，会求函数的微分</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了解中值定理的条件、结论和几何意义，会用中值定理进行一些简单的证明</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掌握洛必达法则，会求简单的未定型的极限</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了解泰勒公式的条件和结论，能写出一些简单的函数的泰勒展开式</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理解函数极值的概念，掌握求函数单调区间和极值的方法及应用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K18</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会利用导数求解简单的最大、最小值应用问题</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K19</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了解曲线的凹凸性、拐点的概念，会求曲线的凹凸区间和拐点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K20</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了解函数图形的描绘方法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了解弧微分的计算公式，了解曲率、曲率圆、曲率半径的概念及求法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了解切线法求方程近似解的思想</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理解原函数、不定积分的概念以及与导数微分的关系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了解不定积分的性质，熟悉不定积分的基本公式</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掌握不定积分的换元法:第一类与第二类换元积分法, 能用其求解基本类型的不定积分</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掌握不定积分的分部积分法, 能用其求解基本类型的不定积分</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了解有理函数的积分原理，能求解一些简单的有理函数的不定积分</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K28</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会用积分表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K29</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理解定积分的概念及其几何意义，了解定积分的性质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K30</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理解积分上限函数的概念及其导数的性质, 能利用其性质求一些简单的含积分上下限函数的导数</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掌握微积分基本公式</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掌握定积分的换元法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掌握定积分的分部积分法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了解两类反常积分的概念，会判断一些简单的反常积分的敛散性</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掌握定积分的微元法思想</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掌握定积分求解平面图形面积、旋转体体积、平面曲线弧长等几何问题</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了解定积分在物理上的应用，了解用定积分求解简单的几何、物理等实际问题的方法</w:t>
            </w:r>
          </w:p>
        </w:tc>
      </w:tr>
    </w:tbl>
    <w:p w14:paraId="53DDBE0D" w14:textId="77777777" w:rsidR="006A2A34" w:rsidRDefault="006A2A34">
      <w:pPr>
        <w:pStyle w:val="A6"/>
        <w:spacing w:line="240" w:lineRule="auto"/>
        <w:ind w:left="108" w:hanging="108"/>
        <w:jc w:val="left"/>
        <w:rPr>
          <w:rFonts w:ascii="仿宋" w:eastAsia="仿宋" w:hAnsi="仿宋" w:cs="仿宋" w:hint="default"/>
          <w:sz w:val="22"/>
          <w:szCs w:val="22"/>
        </w:rPr>
      </w:pPr>
    </w:p>
    <w:p w14:paraId="7CD0E79D" w14:textId="77777777" w:rsidR="006A2A34" w:rsidRDefault="006A2A34">
      <w:pPr>
        <w:pStyle w:val="A6"/>
        <w:spacing w:line="240" w:lineRule="auto"/>
        <w:ind w:firstLine="0"/>
        <w:rPr>
          <w:rFonts w:ascii="仿宋" w:eastAsia="仿宋" w:hAnsi="仿宋" w:cs="仿宋" w:hint="default"/>
          <w:sz w:val="22"/>
          <w:szCs w:val="22"/>
        </w:rPr>
      </w:pPr>
    </w:p>
    <w:p w14:paraId="75526BA4"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5A5DD6C8"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6B49"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C156"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能建立导数与微分模型解决生活中与变化率相关的实际问题</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能使用微元法建立积分模型求解面积,体积等问题</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能建立最优化模型解决体积最大或用料最省等最大最小值问题</w:t>
            </w:r>
          </w:p>
        </w:tc>
      </w:tr>
    </w:tbl>
    <w:p w14:paraId="4B2CC89B" w14:textId="77777777" w:rsidR="006A2A34" w:rsidRDefault="006A2A34">
      <w:pPr>
        <w:pStyle w:val="A6"/>
        <w:spacing w:line="240" w:lineRule="auto"/>
        <w:ind w:left="108" w:hanging="108"/>
        <w:jc w:val="left"/>
        <w:rPr>
          <w:rFonts w:ascii="仿宋" w:eastAsia="仿宋" w:hAnsi="仿宋" w:cs="仿宋" w:hint="default"/>
          <w:sz w:val="22"/>
          <w:szCs w:val="22"/>
        </w:rPr>
      </w:pPr>
    </w:p>
    <w:p w14:paraId="1018C691" w14:textId="77777777" w:rsidR="006A2A34" w:rsidRDefault="006A2A34">
      <w:pPr>
        <w:pStyle w:val="A6"/>
        <w:spacing w:line="240" w:lineRule="auto"/>
        <w:ind w:firstLine="0"/>
        <w:rPr>
          <w:rFonts w:ascii="仿宋" w:eastAsia="仿宋" w:hAnsi="仿宋" w:cs="仿宋" w:hint="default"/>
          <w:sz w:val="22"/>
          <w:szCs w:val="22"/>
        </w:rPr>
      </w:pPr>
    </w:p>
    <w:p w14:paraId="21865D81"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794E2402"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D383"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2487"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遵守课堂纪律,做到不迟到早退、不影响他们学习等，确立规矩意识</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不抄袭别人作业，树立知识产权意识</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遵守作业的质量标准, 养成精益求精、注重细节的职业精神</w:t>
            </w:r>
          </w:p>
        </w:tc>
      </w:tr>
    </w:tbl>
    <w:p w14:paraId="1846581D" w14:textId="77777777" w:rsidR="006A2A34" w:rsidRDefault="006A2A34">
      <w:pPr>
        <w:pStyle w:val="A6"/>
        <w:spacing w:line="240" w:lineRule="auto"/>
        <w:ind w:left="108" w:hanging="108"/>
        <w:jc w:val="left"/>
        <w:rPr>
          <w:rFonts w:ascii="仿宋" w:eastAsia="仿宋" w:hAnsi="仿宋" w:cs="仿宋" w:hint="default"/>
          <w:sz w:val="22"/>
          <w:szCs w:val="22"/>
        </w:rPr>
      </w:pPr>
    </w:p>
    <w:p w14:paraId="5DAF1984" w14:textId="77777777" w:rsidR="006A2A34" w:rsidRDefault="006A2A34">
      <w:pPr>
        <w:pStyle w:val="A6"/>
        <w:spacing w:line="240" w:lineRule="auto"/>
        <w:ind w:firstLine="0"/>
        <w:rPr>
          <w:rFonts w:ascii="仿宋" w:eastAsia="仿宋" w:hAnsi="仿宋" w:cs="仿宋" w:hint="default"/>
          <w:sz w:val="22"/>
          <w:szCs w:val="22"/>
        </w:rPr>
      </w:pPr>
    </w:p>
    <w:p w14:paraId="2172B3A6" w14:textId="77777777" w:rsidR="006A2A34" w:rsidRDefault="006A2A34">
      <w:pPr>
        <w:pStyle w:val="A6"/>
        <w:spacing w:line="300" w:lineRule="auto"/>
        <w:ind w:firstLine="0"/>
        <w:rPr>
          <w:rFonts w:ascii="Times New Roman" w:eastAsia="Times New Roman" w:hAnsi="Times New Roman" w:cs="Times New Roman" w:hint="default"/>
          <w:color w:val="808080"/>
          <w:sz w:val="24"/>
          <w:szCs w:val="24"/>
          <w:u w:color="808080"/>
        </w:rPr>
      </w:pPr>
    </w:p>
    <w:p w14:paraId="4862A0D9"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14:paraId="43208750" w14:textId="77777777" w:rsidR="009B7E78" w:rsidRDefault="009B7E78">
      <w:pPr>
        <w:pStyle w:val="A6"/>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6A2A34" w14:paraId="7AFF48DD" w14:textId="77777777">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C191D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53D0D"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3E1EE"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学时</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函数基础知识学习</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函数的极限</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3</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导数概念及其应用</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4</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不定积分初识</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5</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定积分的概念与它在实际问题中的应用</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6</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期末复习</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171CC7DD" w14:textId="77777777">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AAB0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9FBB" w14:textId="77777777" w:rsidR="006A2A34" w:rsidRDefault="00F85230">
            <w:pPr>
              <w:jc w:val="center"/>
            </w:pPr>
            <w:r>
              <w:rPr>
                <w:rFonts w:eastAsia="Arial Unicode MS" w:cs="Arial Unicode MS"/>
                <w:b/>
                <w:bCs/>
                <w:color w:val="000000"/>
                <w:u w:color="000000"/>
              </w:rPr>
              <w:t xml:space="preserve">96</w:t>
            </w:r>
          </w:p>
        </w:tc>
      </w:tr>
    </w:tbl>
    <w:p w14:paraId="462C37BC"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296307F5" w14:textId="77777777" w:rsidR="006A2A34" w:rsidRDefault="006A2A34">
      <w:pPr>
        <w:pStyle w:val="A6"/>
        <w:spacing w:line="240" w:lineRule="auto"/>
        <w:ind w:firstLine="0"/>
        <w:rPr>
          <w:rFonts w:ascii="黑体" w:eastAsia="黑体" w:hAnsi="黑体" w:cs="黑体" w:hint="default"/>
          <w:sz w:val="32"/>
          <w:szCs w:val="32"/>
          <w:lang w:val="zh-TW" w:eastAsia="zh-TW"/>
        </w:rPr>
      </w:pPr>
    </w:p>
    <w:p w14:paraId="5735019E" w14:textId="77777777" w:rsidR="006A2A34" w:rsidRDefault="006A2A34">
      <w:pPr>
        <w:pStyle w:val="A6"/>
        <w:ind w:firstLine="0"/>
        <w:rPr>
          <w:rFonts w:ascii="Times New Roman" w:eastAsia="Times New Roman" w:hAnsi="Times New Roman" w:cs="Times New Roman" w:hint="default"/>
          <w:sz w:val="22"/>
          <w:szCs w:val="22"/>
        </w:rPr>
      </w:pPr>
    </w:p>
    <w:p w14:paraId="278BEC68" w14:textId="38ACA306"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学习任务</w:t>
      </w:r>
      <w:r w:rsidR="00FE191F">
        <w:rPr>
          <w:rFonts w:ascii="黑体" w:eastAsia="黑体" w:hAnsi="黑体" w:cs="黑体"/>
          <w:sz w:val="32"/>
          <w:szCs w:val="32"/>
          <w:lang w:val="zh-TW" w:eastAsia="zh-TW"/>
        </w:rPr>
        <w:t xml:space="preserve"> </w:t>
      </w:r>
    </w:p>
    <w:p w14:paraId="4EE16A02"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3DF91BBC" w14:textId="705AE6B1" w:rsidR="006A2A34" w:rsidRPr="00316B85" w:rsidRDefault="00F85230" w:rsidP="00316B85">
      <w:pPr>
        <w:pStyle w:val="a9"/>
        <w:numPr>
          <w:ilvl w:val="0"/>
          <w:numId w:val="7"/>
        </w:numPr>
        <w:rPr>
          <w:rFonts w:ascii="仿宋" w:eastAsia="仿宋" w:hAnsi="仿宋" w:cs="仿宋" w:hint="eastAsia"/>
          <w:sz w:val="30"/>
          <w:szCs w:val="30"/>
          <w:lang w:val="zh-TW" w:eastAsia="zh-TW"/>
        </w:rPr>
      </w:pPr>
      <w:r w:rsidRPr="00316B85">
        <w:rPr>
          <w:rFonts w:ascii="仿宋" w:eastAsia="仿宋" w:hAnsi="仿宋" w:cs="仿宋"/>
          <w:sz w:val="30"/>
          <w:szCs w:val="30"/>
          <w:lang w:val="zh-TW" w:eastAsia="zh-TW"/>
        </w:rPr>
        <w:t>设计思路</w:t>
      </w:r>
    </w:p>
    <w:p w14:paraId="0AAED62B" w14:textId="77777777" w:rsidR="00316B85" w:rsidRPr="00316B85" w:rsidRDefault="00316B85" w:rsidP="00316B85">
      <w:pPr>
        <w:pStyle w:val="a9"/>
        <w:ind w:left="1020" w:firstLine="0"/>
        <w:rPr>
          <w:rFonts w:ascii="仿宋" w:eastAsia="仿宋" w:hAnsi="仿宋" w:cs="仿宋" w:hint="eastAsia"/>
          <w:sz w:val="30"/>
          <w:szCs w:val="30"/>
          <w:lang w:val="zh-TW" w:eastAsia="zh-TW"/>
        </w:rPr>
      </w:pPr>
    </w:p>
    <w:p w14:paraId="18A9DFDA" w14:textId="77777777" w:rsidR="006A2A34" w:rsidRDefault="00F85230">
      <w:pPr>
        <w:pStyle w:val="A6"/>
        <w:spacing w:line="312" w:lineRule="auto"/>
        <w:ind w:firstLine="315"/>
        <w:rPr>
          <w:rFonts w:ascii="宋体" w:eastAsia="宋体" w:hAnsi="宋体" w:cs="宋体" w:hint="default"/>
          <w:lang w:val="zh-TW" w:eastAsia="zh-TW"/>
        </w:rPr>
      </w:pPr>
      <w:r>
        <w:rPr>
          <w:rFonts w:ascii="宋体" w:eastAsia="宋体" w:hAnsi="宋体" w:cs="宋体"/>
          <w:lang w:val="zh-TW" w:eastAsia="zh-TW"/>
        </w:rPr>
        <w:t xml:space="preserve">本课程是一门基础必修课，有一定的基础性和工具性，以必要的数学知识和使用数学知识分析的解决实际问题为主要学习内容，因此从一些相关的实际问题出发构建本课程的学习任务。</w:t>
      </w:r>
    </w:p>
    <w:p w14:paraId="6D4017E4" w14:textId="77777777" w:rsidR="00FE191F" w:rsidRDefault="00FE191F">
      <w:pPr>
        <w:pStyle w:val="A6"/>
        <w:spacing w:line="312" w:lineRule="auto"/>
        <w:ind w:firstLine="315"/>
        <w:rPr>
          <w:rFonts w:ascii="Calibri" w:eastAsia="Calibri" w:hAnsi="Calibri" w:cs="Calibri" w:hint="default"/>
          <w:lang w:val="zh-TW" w:eastAsia="zh-TW"/>
        </w:rPr>
      </w:pPr>
    </w:p>
    <w:p w14:paraId="51F6DDEB" w14:textId="06AC57D1" w:rsidR="00FE191F" w:rsidRPr="00FE191F" w:rsidRDefault="00FE191F" w:rsidP="00FE191F">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sidR="00F85230" w:rsidRPr="00FE191F">
        <w:rPr>
          <w:rFonts w:ascii="仿宋" w:eastAsia="仿宋" w:hAnsi="仿宋" w:cs="仿宋"/>
          <w:sz w:val="30"/>
          <w:szCs w:val="30"/>
          <w:lang w:val="zh-TW" w:eastAsia="zh-TW"/>
        </w:rPr>
        <w:t>学习任务</w:t>
      </w:r>
    </w:p>
    <w:p w14:paraId="62F9E2B8" w14:textId="77777777" w:rsidR="006A2A34" w:rsidRDefault="00F85230">
      <w:pPr>
        <w:pStyle w:val="a9"/>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14:paraId="277B8A48" w14:textId="77777777" w:rsidR="006A2A34" w:rsidRDefault="006A2A34">
      <w:pPr>
        <w:pStyle w:val="a9"/>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6A2A34" w14:paraId="155910F7" w14:textId="77777777">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4B30A" w14:textId="77777777" w:rsidR="006A2A34" w:rsidRDefault="00F85230">
            <w:pPr>
              <w:pStyle w:val="A6"/>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14:paraId="1D055A08" w14:textId="77777777" w:rsidR="006A2A34" w:rsidRDefault="00F85230">
            <w:pPr>
              <w:pStyle w:val="A6"/>
              <w:spacing w:line="300" w:lineRule="auto"/>
              <w:ind w:firstLine="0"/>
              <w:rPr>
                <w:rFonts w:hint="default"/>
              </w:rPr>
            </w:pPr>
            <w:r>
              <w:rPr>
                <w:rFonts w:ascii="仿宋" w:eastAsia="仿宋" w:hAnsi="仿宋" w:cs="仿宋"/>
                <w:b/>
                <w:bCs/>
                <w:sz w:val="24"/>
                <w:szCs w:val="24"/>
                <w:lang w:val="zh-TW" w:eastAsia="zh-TW"/>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B9EC0"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任务</w:t>
            </w:r>
          </w:p>
        </w:tc>
        <w:tc>
          <w:tcPr>
            <w:tcW w:w="4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60E47"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B49A" w14:textId="77777777" w:rsidR="006A2A34" w:rsidRDefault="00F85230">
            <w:pPr>
              <w:pStyle w:val="A6"/>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14:paraId="6523469E"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目标</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T1</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映射与函数的学习</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T1-1  </w:t>
            </w:r>
            <w:r w:rsidRPr="00214AEF">
              <w:rPr>
                <w:rFonts w:ascii="仿宋" w:eastAsia="仿宋" w:hAnsi="仿宋" w:cs="仿宋"/>
                <w:b/>
                <w:bCs/>
              </w:rPr>
              <w:t xml:space="preserve">| </w:t>
            </w:r>
            <w:r>
              <w:rPr>
                <w:rFonts w:ascii="仿宋" w:eastAsia="仿宋" w:hAnsi="仿宋" w:cs="仿宋"/>
                <w:b/>
                <w:bCs/>
                <w:lang w:val="zh-TW" w:eastAsia="zh-TW"/>
              </w:rPr>
              <w:t xml:space="preserve"> 集合与函数的学习</w:t>
            </w:r>
          </w:p>
          <w:p w14:paraId="021498D2" w14:textId="77777777" w:rsidR="006A2A34" w:rsidRDefault="00F85230">
            <w:pPr>
              <w:pStyle w:val="a9"/>
              <w:ind w:firstLine="0"/>
            </w:pPr>
            <w:r>
              <w:rPr>
                <w:rFonts w:ascii="仿宋" w:eastAsia="仿宋" w:hAnsi="仿宋" w:cs="仿宋"/>
                <w:b/>
                <w:bCs/>
                <w:lang w:val="zh-TW" w:eastAsia="zh-TW"/>
              </w:rPr>
              <w:t xml:space="preserve"> T1-2  </w:t>
            </w:r>
            <w:r w:rsidRPr="00214AEF">
              <w:rPr>
                <w:rFonts w:ascii="仿宋" w:eastAsia="仿宋" w:hAnsi="仿宋" w:cs="仿宋"/>
                <w:b/>
                <w:bCs/>
              </w:rPr>
              <w:t xml:space="preserve">| </w:t>
            </w:r>
            <w:r>
              <w:rPr>
                <w:rFonts w:ascii="仿宋" w:eastAsia="仿宋" w:hAnsi="仿宋" w:cs="仿宋"/>
                <w:b/>
                <w:bCs/>
                <w:lang w:val="zh-TW" w:eastAsia="zh-TW"/>
              </w:rPr>
              <w:t xml:space="preserve"> 函数性质的学习</w:t>
            </w:r>
          </w:p>
          <w:p w14:paraId="021498D2" w14:textId="77777777" w:rsidR="006A2A34" w:rsidRDefault="00F85230">
            <w:pPr>
              <w:pStyle w:val="a9"/>
              <w:ind w:firstLine="0"/>
            </w:pPr>
            <w:r>
              <w:rPr>
                <w:rFonts w:ascii="仿宋" w:eastAsia="仿宋" w:hAnsi="仿宋" w:cs="仿宋"/>
                <w:b/>
                <w:bCs/>
                <w:lang w:val="zh-TW" w:eastAsia="zh-TW"/>
              </w:rPr>
              <w:t xml:space="preserve"> T1-3  </w:t>
            </w:r>
            <w:r w:rsidRPr="00214AEF">
              <w:rPr>
                <w:rFonts w:ascii="仿宋" w:eastAsia="仿宋" w:hAnsi="仿宋" w:cs="仿宋"/>
                <w:b/>
                <w:bCs/>
              </w:rPr>
              <w:t xml:space="preserve">| </w:t>
            </w:r>
            <w:r>
              <w:rPr>
                <w:rFonts w:ascii="仿宋" w:eastAsia="仿宋" w:hAnsi="仿宋" w:cs="仿宋"/>
                <w:b/>
                <w:bCs/>
                <w:lang w:val="zh-TW" w:eastAsia="zh-TW"/>
              </w:rPr>
              <w:t xml:space="preserve"> 初等函数的学习</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K1,A1,A2,A3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T2</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无穷与极限初识</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T2-1  </w:t>
            </w:r>
            <w:r w:rsidRPr="00214AEF">
              <w:rPr>
                <w:rFonts w:ascii="仿宋" w:eastAsia="仿宋" w:hAnsi="仿宋" w:cs="仿宋"/>
                <w:b/>
                <w:bCs/>
              </w:rPr>
              <w:t xml:space="preserve">| </w:t>
            </w:r>
            <w:r>
              <w:rPr>
                <w:rFonts w:ascii="仿宋" w:eastAsia="仿宋" w:hAnsi="仿宋" w:cs="仿宋"/>
                <w:b/>
                <w:bCs/>
                <w:lang w:val="zh-TW" w:eastAsia="zh-TW"/>
              </w:rPr>
              <w:t xml:space="preserve"> 数列与函数的极限初识</w:t>
            </w:r>
          </w:p>
          <w:p w14:paraId="021498D2" w14:textId="77777777" w:rsidR="006A2A34" w:rsidRDefault="00F85230">
            <w:pPr>
              <w:pStyle w:val="a9"/>
              <w:ind w:firstLine="0"/>
            </w:pPr>
            <w:r>
              <w:rPr>
                <w:rFonts w:ascii="仿宋" w:eastAsia="仿宋" w:hAnsi="仿宋" w:cs="仿宋"/>
                <w:b/>
                <w:bCs/>
                <w:lang w:val="zh-TW" w:eastAsia="zh-TW"/>
              </w:rPr>
              <w:t xml:space="preserve"> T2-2  </w:t>
            </w:r>
            <w:r w:rsidRPr="00214AEF">
              <w:rPr>
                <w:rFonts w:ascii="仿宋" w:eastAsia="仿宋" w:hAnsi="仿宋" w:cs="仿宋"/>
                <w:b/>
                <w:bCs/>
              </w:rPr>
              <w:t xml:space="preserve">| </w:t>
            </w:r>
            <w:r>
              <w:rPr>
                <w:rFonts w:ascii="仿宋" w:eastAsia="仿宋" w:hAnsi="仿宋" w:cs="仿宋"/>
                <w:b/>
                <w:bCs/>
                <w:lang w:val="zh-TW" w:eastAsia="zh-TW"/>
              </w:rPr>
              <w:t xml:space="preserve"> 无穷小与无穷大量初识</w:t>
            </w:r>
          </w:p>
          <w:p w14:paraId="021498D2" w14:textId="77777777" w:rsidR="006A2A34" w:rsidRDefault="00F85230">
            <w:pPr>
              <w:pStyle w:val="a9"/>
              <w:ind w:firstLine="0"/>
            </w:pPr>
            <w:r>
              <w:rPr>
                <w:rFonts w:ascii="仿宋" w:eastAsia="仿宋" w:hAnsi="仿宋" w:cs="仿宋"/>
                <w:b/>
                <w:bCs/>
                <w:lang w:val="zh-TW" w:eastAsia="zh-TW"/>
              </w:rPr>
              <w:t xml:space="preserve"> T2-3  </w:t>
            </w:r>
            <w:r w:rsidRPr="00214AEF">
              <w:rPr>
                <w:rFonts w:ascii="仿宋" w:eastAsia="仿宋" w:hAnsi="仿宋" w:cs="仿宋"/>
                <w:b/>
                <w:bCs/>
              </w:rPr>
              <w:t xml:space="preserve">| </w:t>
            </w:r>
            <w:r>
              <w:rPr>
                <w:rFonts w:ascii="仿宋" w:eastAsia="仿宋" w:hAnsi="仿宋" w:cs="仿宋"/>
                <w:b/>
                <w:bCs/>
                <w:lang w:val="zh-TW" w:eastAsia="zh-TW"/>
              </w:rPr>
              <w:t xml:space="preserve"> 极限运算法则的学习</w:t>
            </w:r>
          </w:p>
          <w:p w14:paraId="021498D2" w14:textId="77777777" w:rsidR="006A2A34" w:rsidRDefault="00F85230">
            <w:pPr>
              <w:pStyle w:val="a9"/>
              <w:ind w:firstLine="0"/>
            </w:pPr>
            <w:r>
              <w:rPr>
                <w:rFonts w:ascii="仿宋" w:eastAsia="仿宋" w:hAnsi="仿宋" w:cs="仿宋"/>
                <w:b/>
                <w:bCs/>
                <w:lang w:val="zh-TW" w:eastAsia="zh-TW"/>
              </w:rPr>
              <w:t xml:space="preserve"> T2-4  </w:t>
            </w:r>
            <w:r w:rsidRPr="00214AEF">
              <w:rPr>
                <w:rFonts w:ascii="仿宋" w:eastAsia="仿宋" w:hAnsi="仿宋" w:cs="仿宋"/>
                <w:b/>
                <w:bCs/>
              </w:rPr>
              <w:t xml:space="preserve">| </w:t>
            </w:r>
            <w:r>
              <w:rPr>
                <w:rFonts w:ascii="仿宋" w:eastAsia="仿宋" w:hAnsi="仿宋" w:cs="仿宋"/>
                <w:b/>
                <w:bCs/>
                <w:lang w:val="zh-TW" w:eastAsia="zh-TW"/>
              </w:rPr>
              <w:t xml:space="preserve"> 两个重要极限的学习</w:t>
            </w:r>
          </w:p>
          <w:p w14:paraId="021498D2" w14:textId="77777777" w:rsidR="006A2A34" w:rsidRDefault="00F85230">
            <w:pPr>
              <w:pStyle w:val="a9"/>
              <w:ind w:firstLine="0"/>
            </w:pPr>
            <w:r>
              <w:rPr>
                <w:rFonts w:ascii="仿宋" w:eastAsia="仿宋" w:hAnsi="仿宋" w:cs="仿宋"/>
                <w:b/>
                <w:bCs/>
                <w:lang w:val="zh-TW" w:eastAsia="zh-TW"/>
              </w:rPr>
              <w:t xml:space="preserve"> T2-5  </w:t>
            </w:r>
            <w:r w:rsidRPr="00214AEF">
              <w:rPr>
                <w:rFonts w:ascii="仿宋" w:eastAsia="仿宋" w:hAnsi="仿宋" w:cs="仿宋"/>
                <w:b/>
                <w:bCs/>
              </w:rPr>
              <w:t xml:space="preserve">| </w:t>
            </w:r>
            <w:r>
              <w:rPr>
                <w:rFonts w:ascii="仿宋" w:eastAsia="仿宋" w:hAnsi="仿宋" w:cs="仿宋"/>
                <w:b/>
                <w:bCs/>
                <w:lang w:val="zh-TW" w:eastAsia="zh-TW"/>
              </w:rPr>
              <w:t xml:space="preserve"> 无穷小的比较的探究</w:t>
            </w:r>
          </w:p>
          <w:p w14:paraId="021498D2" w14:textId="77777777" w:rsidR="006A2A34" w:rsidRDefault="00F85230">
            <w:pPr>
              <w:pStyle w:val="a9"/>
              <w:ind w:firstLine="0"/>
            </w:pPr>
            <w:r>
              <w:rPr>
                <w:rFonts w:ascii="仿宋" w:eastAsia="仿宋" w:hAnsi="仿宋" w:cs="仿宋"/>
                <w:b/>
                <w:bCs/>
                <w:lang w:val="zh-TW" w:eastAsia="zh-TW"/>
              </w:rPr>
              <w:t xml:space="preserve"> T2-6  </w:t>
            </w:r>
            <w:r w:rsidRPr="00214AEF">
              <w:rPr>
                <w:rFonts w:ascii="仿宋" w:eastAsia="仿宋" w:hAnsi="仿宋" w:cs="仿宋"/>
                <w:b/>
                <w:bCs/>
              </w:rPr>
              <w:t xml:space="preserve">| </w:t>
            </w:r>
            <w:r>
              <w:rPr>
                <w:rFonts w:ascii="仿宋" w:eastAsia="仿宋" w:hAnsi="仿宋" w:cs="仿宋"/>
                <w:b/>
                <w:bCs/>
                <w:lang w:val="zh-TW" w:eastAsia="zh-TW"/>
              </w:rPr>
              <w:t xml:space="preserve"> 函数连续性与连续函数性质认识</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K1,K2,K3,K4,K5,K6,K7,K8,K9,K10,A1,A2,A3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T3</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导数概念及其应用</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T3-1  </w:t>
            </w:r>
            <w:r w:rsidRPr="00214AEF">
              <w:rPr>
                <w:rFonts w:ascii="仿宋" w:eastAsia="仿宋" w:hAnsi="仿宋" w:cs="仿宋"/>
                <w:b/>
                <w:bCs/>
              </w:rPr>
              <w:t xml:space="preserve">| </w:t>
            </w:r>
            <w:r>
              <w:rPr>
                <w:rFonts w:ascii="仿宋" w:eastAsia="仿宋" w:hAnsi="仿宋" w:cs="仿宋"/>
                <w:b/>
                <w:bCs/>
                <w:lang w:val="zh-TW" w:eastAsia="zh-TW"/>
              </w:rPr>
              <w:t xml:space="preserve"> 导数概念再认识</w:t>
            </w:r>
          </w:p>
          <w:p w14:paraId="021498D2" w14:textId="77777777" w:rsidR="006A2A34" w:rsidRDefault="00F85230">
            <w:pPr>
              <w:pStyle w:val="a9"/>
              <w:ind w:firstLine="0"/>
            </w:pPr>
            <w:r>
              <w:rPr>
                <w:rFonts w:ascii="仿宋" w:eastAsia="仿宋" w:hAnsi="仿宋" w:cs="仿宋"/>
                <w:b/>
                <w:bCs/>
                <w:lang w:val="zh-TW" w:eastAsia="zh-TW"/>
              </w:rPr>
              <w:t xml:space="preserve"> T3-2  </w:t>
            </w:r>
            <w:r w:rsidRPr="00214AEF">
              <w:rPr>
                <w:rFonts w:ascii="仿宋" w:eastAsia="仿宋" w:hAnsi="仿宋" w:cs="仿宋"/>
                <w:b/>
                <w:bCs/>
              </w:rPr>
              <w:t xml:space="preserve">| </w:t>
            </w:r>
            <w:r>
              <w:rPr>
                <w:rFonts w:ascii="仿宋" w:eastAsia="仿宋" w:hAnsi="仿宋" w:cs="仿宋"/>
                <w:b/>
                <w:bCs/>
                <w:lang w:val="zh-TW" w:eastAsia="zh-TW"/>
              </w:rPr>
              <w:t xml:space="preserve"> 函数的求导法则的学习</w:t>
            </w:r>
          </w:p>
          <w:p w14:paraId="021498D2" w14:textId="77777777" w:rsidR="006A2A34" w:rsidRDefault="00F85230">
            <w:pPr>
              <w:pStyle w:val="a9"/>
              <w:ind w:firstLine="0"/>
            </w:pPr>
            <w:r>
              <w:rPr>
                <w:rFonts w:ascii="仿宋" w:eastAsia="仿宋" w:hAnsi="仿宋" w:cs="仿宋"/>
                <w:b/>
                <w:bCs/>
                <w:lang w:val="zh-TW" w:eastAsia="zh-TW"/>
              </w:rPr>
              <w:t xml:space="preserve"> T3-3  </w:t>
            </w:r>
            <w:r w:rsidRPr="00214AEF">
              <w:rPr>
                <w:rFonts w:ascii="仿宋" w:eastAsia="仿宋" w:hAnsi="仿宋" w:cs="仿宋"/>
                <w:b/>
                <w:bCs/>
              </w:rPr>
              <w:t xml:space="preserve">| </w:t>
            </w:r>
            <w:r>
              <w:rPr>
                <w:rFonts w:ascii="仿宋" w:eastAsia="仿宋" w:hAnsi="仿宋" w:cs="仿宋"/>
                <w:b/>
                <w:bCs/>
                <w:lang w:val="zh-TW" w:eastAsia="zh-TW"/>
              </w:rPr>
              <w:t xml:space="preserve"> 高阶导数的学习</w:t>
            </w:r>
          </w:p>
          <w:p w14:paraId="021498D2" w14:textId="77777777" w:rsidR="006A2A34" w:rsidRDefault="00F85230">
            <w:pPr>
              <w:pStyle w:val="a9"/>
              <w:ind w:firstLine="0"/>
            </w:pPr>
            <w:r>
              <w:rPr>
                <w:rFonts w:ascii="仿宋" w:eastAsia="仿宋" w:hAnsi="仿宋" w:cs="仿宋"/>
                <w:b/>
                <w:bCs/>
                <w:lang w:val="zh-TW" w:eastAsia="zh-TW"/>
              </w:rPr>
              <w:t xml:space="preserve"> T3-4  </w:t>
            </w:r>
            <w:r w:rsidRPr="00214AEF">
              <w:rPr>
                <w:rFonts w:ascii="仿宋" w:eastAsia="仿宋" w:hAnsi="仿宋" w:cs="仿宋"/>
                <w:b/>
                <w:bCs/>
              </w:rPr>
              <w:t xml:space="preserve">| </w:t>
            </w:r>
            <w:r>
              <w:rPr>
                <w:rFonts w:ascii="仿宋" w:eastAsia="仿宋" w:hAnsi="仿宋" w:cs="仿宋"/>
                <w:b/>
                <w:bCs/>
                <w:lang w:val="zh-TW" w:eastAsia="zh-TW"/>
              </w:rPr>
              <w:t xml:space="preserve"> 隐函数与参数方程函数求导法的学习</w:t>
            </w:r>
          </w:p>
          <w:p w14:paraId="021498D2" w14:textId="77777777" w:rsidR="006A2A34" w:rsidRDefault="00F85230">
            <w:pPr>
              <w:pStyle w:val="a9"/>
              <w:ind w:firstLine="0"/>
            </w:pPr>
            <w:r>
              <w:rPr>
                <w:rFonts w:ascii="仿宋" w:eastAsia="仿宋" w:hAnsi="仿宋" w:cs="仿宋"/>
                <w:b/>
                <w:bCs/>
                <w:lang w:val="zh-TW" w:eastAsia="zh-TW"/>
              </w:rPr>
              <w:t xml:space="preserve"> T3-5  </w:t>
            </w:r>
            <w:r w:rsidRPr="00214AEF">
              <w:rPr>
                <w:rFonts w:ascii="仿宋" w:eastAsia="仿宋" w:hAnsi="仿宋" w:cs="仿宋"/>
                <w:b/>
                <w:bCs/>
              </w:rPr>
              <w:t xml:space="preserve">| </w:t>
            </w:r>
            <w:r>
              <w:rPr>
                <w:rFonts w:ascii="仿宋" w:eastAsia="仿宋" w:hAnsi="仿宋" w:cs="仿宋"/>
                <w:b/>
                <w:bCs/>
                <w:lang w:val="zh-TW" w:eastAsia="zh-TW"/>
              </w:rPr>
              <w:t xml:space="preserve"> 函数的微分初识</w:t>
            </w:r>
          </w:p>
          <w:p w14:paraId="021498D2" w14:textId="77777777" w:rsidR="006A2A34" w:rsidRDefault="00F85230">
            <w:pPr>
              <w:pStyle w:val="a9"/>
              <w:ind w:firstLine="0"/>
            </w:pPr>
            <w:r>
              <w:rPr>
                <w:rFonts w:ascii="仿宋" w:eastAsia="仿宋" w:hAnsi="仿宋" w:cs="仿宋"/>
                <w:b/>
                <w:bCs/>
                <w:lang w:val="zh-TW" w:eastAsia="zh-TW"/>
              </w:rPr>
              <w:t xml:space="preserve"> T3-6  </w:t>
            </w:r>
            <w:r w:rsidRPr="00214AEF">
              <w:rPr>
                <w:rFonts w:ascii="仿宋" w:eastAsia="仿宋" w:hAnsi="仿宋" w:cs="仿宋"/>
                <w:b/>
                <w:bCs/>
              </w:rPr>
              <w:t xml:space="preserve">| </w:t>
            </w:r>
            <w:r>
              <w:rPr>
                <w:rFonts w:ascii="仿宋" w:eastAsia="仿宋" w:hAnsi="仿宋" w:cs="仿宋"/>
                <w:b/>
                <w:bCs/>
                <w:lang w:val="zh-TW" w:eastAsia="zh-TW"/>
              </w:rPr>
              <w:t xml:space="preserve"> 微分中值定理与洛必达法则的学习</w:t>
            </w:r>
          </w:p>
          <w:p w14:paraId="021498D2" w14:textId="77777777" w:rsidR="006A2A34" w:rsidRDefault="00F85230">
            <w:pPr>
              <w:pStyle w:val="a9"/>
              <w:ind w:firstLine="0"/>
            </w:pPr>
            <w:r>
              <w:rPr>
                <w:rFonts w:ascii="仿宋" w:eastAsia="仿宋" w:hAnsi="仿宋" w:cs="仿宋"/>
                <w:b/>
                <w:bCs/>
                <w:lang w:val="zh-TW" w:eastAsia="zh-TW"/>
              </w:rPr>
              <w:t xml:space="preserve"> T3-7  </w:t>
            </w:r>
            <w:r w:rsidRPr="00214AEF">
              <w:rPr>
                <w:rFonts w:ascii="仿宋" w:eastAsia="仿宋" w:hAnsi="仿宋" w:cs="仿宋"/>
                <w:b/>
                <w:bCs/>
              </w:rPr>
              <w:t xml:space="preserve">| </w:t>
            </w:r>
            <w:r>
              <w:rPr>
                <w:rFonts w:ascii="仿宋" w:eastAsia="仿宋" w:hAnsi="仿宋" w:cs="仿宋"/>
                <w:b/>
                <w:bCs/>
                <w:lang w:val="zh-TW" w:eastAsia="zh-TW"/>
              </w:rPr>
              <w:t xml:space="preserve"> 泰勒公式与函数泰勒展开的学习</w:t>
            </w:r>
          </w:p>
          <w:p w14:paraId="021498D2" w14:textId="77777777" w:rsidR="006A2A34" w:rsidRDefault="00F85230">
            <w:pPr>
              <w:pStyle w:val="a9"/>
              <w:ind w:firstLine="0"/>
            </w:pPr>
            <w:r>
              <w:rPr>
                <w:rFonts w:ascii="仿宋" w:eastAsia="仿宋" w:hAnsi="仿宋" w:cs="仿宋"/>
                <w:b/>
                <w:bCs/>
                <w:lang w:val="zh-TW" w:eastAsia="zh-TW"/>
              </w:rPr>
              <w:t xml:space="preserve"> T3-8  </w:t>
            </w:r>
            <w:r w:rsidRPr="00214AEF">
              <w:rPr>
                <w:rFonts w:ascii="仿宋" w:eastAsia="仿宋" w:hAnsi="仿宋" w:cs="仿宋"/>
                <w:b/>
                <w:bCs/>
              </w:rPr>
              <w:t xml:space="preserve">| </w:t>
            </w:r>
            <w:r>
              <w:rPr>
                <w:rFonts w:ascii="仿宋" w:eastAsia="仿宋" w:hAnsi="仿宋" w:cs="仿宋"/>
                <w:b/>
                <w:bCs/>
                <w:lang w:val="zh-TW" w:eastAsia="zh-TW"/>
              </w:rPr>
              <w:t xml:space="preserve"> 函数极值与最优化问题的求解</w:t>
            </w:r>
          </w:p>
          <w:p w14:paraId="021498D2" w14:textId="77777777" w:rsidR="006A2A34" w:rsidRDefault="00F85230">
            <w:pPr>
              <w:pStyle w:val="a9"/>
              <w:ind w:firstLine="0"/>
            </w:pPr>
            <w:r>
              <w:rPr>
                <w:rFonts w:ascii="仿宋" w:eastAsia="仿宋" w:hAnsi="仿宋" w:cs="仿宋"/>
                <w:b/>
                <w:bCs/>
                <w:lang w:val="zh-TW" w:eastAsia="zh-TW"/>
              </w:rPr>
              <w:t xml:space="preserve"> T3-9  </w:t>
            </w:r>
            <w:r w:rsidRPr="00214AEF">
              <w:rPr>
                <w:rFonts w:ascii="仿宋" w:eastAsia="仿宋" w:hAnsi="仿宋" w:cs="仿宋"/>
                <w:b/>
                <w:bCs/>
              </w:rPr>
              <w:t xml:space="preserve">| </w:t>
            </w:r>
            <w:r>
              <w:rPr>
                <w:rFonts w:ascii="仿宋" w:eastAsia="仿宋" w:hAnsi="仿宋" w:cs="仿宋"/>
                <w:b/>
                <w:bCs/>
                <w:lang w:val="zh-TW" w:eastAsia="zh-TW"/>
              </w:rPr>
              <w:t xml:space="preserve"> 导数复习</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A1,A2,A3,K11,K12,K13,K14,K15,K16,K17,K18,K19,K20,K21,K22,S1,S3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T4</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不定积分初识</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T4-1  </w:t>
            </w:r>
            <w:r w:rsidRPr="00214AEF">
              <w:rPr>
                <w:rFonts w:ascii="仿宋" w:eastAsia="仿宋" w:hAnsi="仿宋" w:cs="仿宋"/>
                <w:b/>
                <w:bCs/>
              </w:rPr>
              <w:t xml:space="preserve">| </w:t>
            </w:r>
            <w:r>
              <w:rPr>
                <w:rFonts w:ascii="仿宋" w:eastAsia="仿宋" w:hAnsi="仿宋" w:cs="仿宋"/>
                <w:b/>
                <w:bCs/>
                <w:lang w:val="zh-TW" w:eastAsia="zh-TW"/>
              </w:rPr>
              <w:t xml:space="preserve"> 不定积分初识</w:t>
            </w:r>
          </w:p>
          <w:p w14:paraId="021498D2" w14:textId="77777777" w:rsidR="006A2A34" w:rsidRDefault="00F85230">
            <w:pPr>
              <w:pStyle w:val="a9"/>
              <w:ind w:firstLine="0"/>
            </w:pPr>
            <w:r>
              <w:rPr>
                <w:rFonts w:ascii="仿宋" w:eastAsia="仿宋" w:hAnsi="仿宋" w:cs="仿宋"/>
                <w:b/>
                <w:bCs/>
                <w:lang w:val="zh-TW" w:eastAsia="zh-TW"/>
              </w:rPr>
              <w:t xml:space="preserve"> T4-2  </w:t>
            </w:r>
            <w:r w:rsidRPr="00214AEF">
              <w:rPr>
                <w:rFonts w:ascii="仿宋" w:eastAsia="仿宋" w:hAnsi="仿宋" w:cs="仿宋"/>
                <w:b/>
                <w:bCs/>
              </w:rPr>
              <w:t xml:space="preserve">| </w:t>
            </w:r>
            <w:r>
              <w:rPr>
                <w:rFonts w:ascii="仿宋" w:eastAsia="仿宋" w:hAnsi="仿宋" w:cs="仿宋"/>
                <w:b/>
                <w:bCs/>
                <w:lang w:val="zh-TW" w:eastAsia="zh-TW"/>
              </w:rPr>
              <w:t xml:space="preserve"> 换元积分法与分部积分法的学习</w:t>
            </w:r>
          </w:p>
          <w:p w14:paraId="021498D2" w14:textId="77777777" w:rsidR="006A2A34" w:rsidRDefault="00F85230">
            <w:pPr>
              <w:pStyle w:val="a9"/>
              <w:ind w:firstLine="0"/>
            </w:pPr>
            <w:r>
              <w:rPr>
                <w:rFonts w:ascii="仿宋" w:eastAsia="仿宋" w:hAnsi="仿宋" w:cs="仿宋"/>
                <w:b/>
                <w:bCs/>
                <w:lang w:val="zh-TW" w:eastAsia="zh-TW"/>
              </w:rPr>
              <w:t xml:space="preserve"> T4-3  </w:t>
            </w:r>
            <w:r w:rsidRPr="00214AEF">
              <w:rPr>
                <w:rFonts w:ascii="仿宋" w:eastAsia="仿宋" w:hAnsi="仿宋" w:cs="仿宋"/>
                <w:b/>
                <w:bCs/>
              </w:rPr>
              <w:t xml:space="preserve">| </w:t>
            </w:r>
            <w:r>
              <w:rPr>
                <w:rFonts w:ascii="仿宋" w:eastAsia="仿宋" w:hAnsi="仿宋" w:cs="仿宋"/>
                <w:b/>
                <w:bCs/>
                <w:lang w:val="zh-TW" w:eastAsia="zh-TW"/>
              </w:rPr>
              <w:t xml:space="preserve"> 有理函数积分的学习</w:t>
            </w:r>
          </w:p>
          <w:p w14:paraId="021498D2" w14:textId="77777777" w:rsidR="006A2A34" w:rsidRDefault="00F85230">
            <w:pPr>
              <w:pStyle w:val="a9"/>
              <w:ind w:firstLine="0"/>
            </w:pPr>
            <w:r>
              <w:rPr>
                <w:rFonts w:ascii="仿宋" w:eastAsia="仿宋" w:hAnsi="仿宋" w:cs="仿宋"/>
                <w:b/>
                <w:bCs/>
                <w:lang w:val="zh-TW" w:eastAsia="zh-TW"/>
              </w:rPr>
              <w:t xml:space="preserve"> T4-4  </w:t>
            </w:r>
            <w:r w:rsidRPr="00214AEF">
              <w:rPr>
                <w:rFonts w:ascii="仿宋" w:eastAsia="仿宋" w:hAnsi="仿宋" w:cs="仿宋"/>
                <w:b/>
                <w:bCs/>
              </w:rPr>
              <w:t xml:space="preserve">| </w:t>
            </w:r>
            <w:r>
              <w:rPr>
                <w:rFonts w:ascii="仿宋" w:eastAsia="仿宋" w:hAnsi="仿宋" w:cs="仿宋"/>
                <w:b/>
                <w:bCs/>
                <w:lang w:val="zh-TW" w:eastAsia="zh-TW"/>
              </w:rPr>
              <w:t xml:space="preserve"> 不定积分复习</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A1,A2,A3,K23,K24,K25,K26,K27,K28</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T5</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定积分的概念与它在实际问题中的应用</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T5-1  </w:t>
            </w:r>
            <w:r w:rsidRPr="00214AEF">
              <w:rPr>
                <w:rFonts w:ascii="仿宋" w:eastAsia="仿宋" w:hAnsi="仿宋" w:cs="仿宋"/>
                <w:b/>
                <w:bCs/>
              </w:rPr>
              <w:t xml:space="preserve">| </w:t>
            </w:r>
            <w:r>
              <w:rPr>
                <w:rFonts w:ascii="仿宋" w:eastAsia="仿宋" w:hAnsi="仿宋" w:cs="仿宋"/>
                <w:b/>
                <w:bCs/>
                <w:lang w:val="zh-TW" w:eastAsia="zh-TW"/>
              </w:rPr>
              <w:t xml:space="preserve"> 定积分概念初识</w:t>
            </w:r>
          </w:p>
          <w:p w14:paraId="021498D2" w14:textId="77777777" w:rsidR="006A2A34" w:rsidRDefault="00F85230">
            <w:pPr>
              <w:pStyle w:val="a9"/>
              <w:ind w:firstLine="0"/>
            </w:pPr>
            <w:r>
              <w:rPr>
                <w:rFonts w:ascii="仿宋" w:eastAsia="仿宋" w:hAnsi="仿宋" w:cs="仿宋"/>
                <w:b/>
                <w:bCs/>
                <w:lang w:val="zh-TW" w:eastAsia="zh-TW"/>
              </w:rPr>
              <w:t xml:space="preserve"> T5-2  </w:t>
            </w:r>
            <w:r w:rsidRPr="00214AEF">
              <w:rPr>
                <w:rFonts w:ascii="仿宋" w:eastAsia="仿宋" w:hAnsi="仿宋" w:cs="仿宋"/>
                <w:b/>
                <w:bCs/>
              </w:rPr>
              <w:t xml:space="preserve">| </w:t>
            </w:r>
            <w:r>
              <w:rPr>
                <w:rFonts w:ascii="仿宋" w:eastAsia="仿宋" w:hAnsi="仿宋" w:cs="仿宋"/>
                <w:b/>
                <w:bCs/>
                <w:lang w:val="zh-TW" w:eastAsia="zh-TW"/>
              </w:rPr>
              <w:t xml:space="preserve"> 微积分基本公式与积分法的学习</w:t>
            </w:r>
          </w:p>
          <w:p w14:paraId="021498D2" w14:textId="77777777" w:rsidR="006A2A34" w:rsidRDefault="00F85230">
            <w:pPr>
              <w:pStyle w:val="a9"/>
              <w:ind w:firstLine="0"/>
            </w:pPr>
            <w:r>
              <w:rPr>
                <w:rFonts w:ascii="仿宋" w:eastAsia="仿宋" w:hAnsi="仿宋" w:cs="仿宋"/>
                <w:b/>
                <w:bCs/>
                <w:lang w:val="zh-TW" w:eastAsia="zh-TW"/>
              </w:rPr>
              <w:t xml:space="preserve"> T5-3  </w:t>
            </w:r>
            <w:r w:rsidRPr="00214AEF">
              <w:rPr>
                <w:rFonts w:ascii="仿宋" w:eastAsia="仿宋" w:hAnsi="仿宋" w:cs="仿宋"/>
                <w:b/>
                <w:bCs/>
              </w:rPr>
              <w:t xml:space="preserve">| </w:t>
            </w:r>
            <w:r>
              <w:rPr>
                <w:rFonts w:ascii="仿宋" w:eastAsia="仿宋" w:hAnsi="仿宋" w:cs="仿宋"/>
                <w:b/>
                <w:bCs/>
                <w:lang w:val="zh-TW" w:eastAsia="zh-TW"/>
              </w:rPr>
              <w:t xml:space="preserve"> 反常积分初识</w:t>
            </w:r>
          </w:p>
          <w:p w14:paraId="021498D2" w14:textId="77777777" w:rsidR="006A2A34" w:rsidRDefault="00F85230">
            <w:pPr>
              <w:pStyle w:val="a9"/>
              <w:ind w:firstLine="0"/>
            </w:pPr>
            <w:r>
              <w:rPr>
                <w:rFonts w:ascii="仿宋" w:eastAsia="仿宋" w:hAnsi="仿宋" w:cs="仿宋"/>
                <w:b/>
                <w:bCs/>
                <w:lang w:val="zh-TW" w:eastAsia="zh-TW"/>
              </w:rPr>
              <w:t xml:space="preserve"> T5-4  </w:t>
            </w:r>
            <w:r w:rsidRPr="00214AEF">
              <w:rPr>
                <w:rFonts w:ascii="仿宋" w:eastAsia="仿宋" w:hAnsi="仿宋" w:cs="仿宋"/>
                <w:b/>
                <w:bCs/>
              </w:rPr>
              <w:t xml:space="preserve">| </w:t>
            </w:r>
            <w:r>
              <w:rPr>
                <w:rFonts w:ascii="仿宋" w:eastAsia="仿宋" w:hAnsi="仿宋" w:cs="仿宋"/>
                <w:b/>
                <w:bCs/>
                <w:lang w:val="zh-TW" w:eastAsia="zh-TW"/>
              </w:rPr>
              <w:t xml:space="preserve"> 微元法与定积分的应用</w:t>
            </w:r>
          </w:p>
          <w:p w14:paraId="021498D2" w14:textId="77777777" w:rsidR="006A2A34" w:rsidRDefault="00F85230">
            <w:pPr>
              <w:pStyle w:val="a9"/>
              <w:ind w:firstLine="0"/>
            </w:pPr>
            <w:r>
              <w:rPr>
                <w:rFonts w:ascii="仿宋" w:eastAsia="仿宋" w:hAnsi="仿宋" w:cs="仿宋"/>
                <w:b/>
                <w:bCs/>
                <w:lang w:val="zh-TW" w:eastAsia="zh-TW"/>
              </w:rPr>
              <w:t xml:space="preserve"> T5-5  </w:t>
            </w:r>
            <w:r w:rsidRPr="00214AEF">
              <w:rPr>
                <w:rFonts w:ascii="仿宋" w:eastAsia="仿宋" w:hAnsi="仿宋" w:cs="仿宋"/>
                <w:b/>
                <w:bCs/>
              </w:rPr>
              <w:t xml:space="preserve">| </w:t>
            </w:r>
            <w:r>
              <w:rPr>
                <w:rFonts w:ascii="仿宋" w:eastAsia="仿宋" w:hAnsi="仿宋" w:cs="仿宋"/>
                <w:b/>
                <w:bCs/>
                <w:lang w:val="zh-TW" w:eastAsia="zh-TW"/>
              </w:rPr>
              <w:t xml:space="preserve"> 定积分复习</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A1,A2,A3,S2,S3,K29,K30,K31,K32,K33,K34,K35,K36,K37</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T6</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期末复习</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T6-1  </w:t>
            </w:r>
            <w:r w:rsidRPr="00214AEF">
              <w:rPr>
                <w:rFonts w:ascii="仿宋" w:eastAsia="仿宋" w:hAnsi="仿宋" w:cs="仿宋"/>
                <w:b/>
                <w:bCs/>
              </w:rPr>
              <w:t xml:space="preserve">| </w:t>
            </w:r>
            <w:r>
              <w:rPr>
                <w:rFonts w:ascii="仿宋" w:eastAsia="仿宋" w:hAnsi="仿宋" w:cs="仿宋"/>
                <w:b/>
                <w:bCs/>
                <w:lang w:val="zh-TW" w:eastAsia="zh-TW"/>
              </w:rPr>
              <w:t xml:space="preserve"> 期末复习及模拟题评讲</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A1,A2,A3</w:t>
            </w:r>
            <w:r>
              <w:rPr>
                <w:rFonts w:ascii="仿宋" w:eastAsia="仿宋" w:hAnsi="仿宋" w:cs="仿宋"/>
                <w:b/>
                <w:bCs/>
              </w:rPr>
              <w:t/>
            </w:r>
          </w:p>
        </w:tc>
      </w:tr>
      <w:tr w:rsidR="006A2A34" w14:paraId="3AC66CE8"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7187641F"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7218FF75"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40D11A2"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446A3D82" w14:textId="77777777" w:rsidR="006A2A34" w:rsidRDefault="006A2A34"/>
        </w:tc>
      </w:tr>
      <w:tr w:rsidR="006A2A34" w14:paraId="48C74D2B"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694CE176"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45725C42"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F4A3B80"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DD96A13" w14:textId="77777777" w:rsidR="006A2A34" w:rsidRDefault="006A2A34"/>
        </w:tc>
      </w:tr>
      <w:tr w:rsidR="006A2A34" w14:paraId="58815BC5" w14:textId="77777777">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20E8449D"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099CF449"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65543F4D"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C0D624F" w14:textId="77777777" w:rsidR="006A2A34" w:rsidRDefault="006A2A34"/>
        </w:tc>
      </w:tr>
    </w:tbl>
    <w:p w14:paraId="75AA8422" w14:textId="77777777" w:rsidR="006A2A34" w:rsidRDefault="006A2A34">
      <w:pPr>
        <w:pStyle w:val="a9"/>
        <w:ind w:firstLine="0"/>
        <w:rPr>
          <w:rFonts w:ascii="仿宋" w:eastAsia="仿宋" w:hAnsi="仿宋" w:cs="仿宋"/>
          <w:b/>
          <w:bCs/>
          <w:sz w:val="32"/>
          <w:szCs w:val="32"/>
        </w:rPr>
      </w:pPr>
    </w:p>
    <w:p w14:paraId="299BF7F3" w14:textId="77777777" w:rsidR="006A2A34" w:rsidRDefault="006A2A34">
      <w:pPr>
        <w:pStyle w:val="A6"/>
        <w:ind w:firstLine="0"/>
        <w:rPr>
          <w:rFonts w:ascii="Times New Roman" w:eastAsia="Times New Roman" w:hAnsi="Times New Roman" w:cs="Times New Roman" w:hint="default"/>
          <w:sz w:val="24"/>
          <w:szCs w:val="24"/>
        </w:rPr>
      </w:pPr>
    </w:p>
    <w:p w14:paraId="5F83F8D2" w14:textId="1716C3FE"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14:paraId="08FAC2FB"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64ED7E6F" w14:textId="16FD282B"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r w:rsidR="00F85230">
        <w:rPr>
          <w:rFonts w:ascii="仿宋" w:eastAsia="仿宋" w:hAnsi="仿宋" w:cs="仿宋"/>
          <w:sz w:val="30"/>
          <w:szCs w:val="30"/>
          <w:lang w:val="zh-CN"/>
        </w:rPr>
        <w:t>一</w:t>
      </w:r>
      <w:r>
        <w:rPr>
          <w:rFonts w:ascii="仿宋" w:eastAsia="仿宋" w:hAnsi="仿宋" w:cs="仿宋"/>
          <w:sz w:val="30"/>
          <w:szCs w:val="30"/>
          <w:lang w:val="zh-CN"/>
        </w:rPr>
        <w:t>)</w:t>
      </w:r>
      <w:r w:rsidR="00F85230">
        <w:rPr>
          <w:rFonts w:ascii="仿宋" w:eastAsia="仿宋" w:hAnsi="仿宋" w:cs="仿宋"/>
          <w:sz w:val="30"/>
          <w:szCs w:val="30"/>
          <w:lang w:val="zh-TW" w:eastAsia="zh-TW"/>
        </w:rPr>
        <w:t>组织实施建议</w:t>
      </w:r>
    </w:p>
    <w:p w14:paraId="0618429E" w14:textId="77777777" w:rsidR="006A2A34" w:rsidRDefault="00F85230">
      <w:pPr>
        <w:pStyle w:val="3"/>
      </w:pPr>
      <w:r>
        <w:rPr>
          <w:rFonts w:ascii="仿宋" w:eastAsia="仿宋" w:hAnsi="仿宋" w:cs="仿宋"/>
          <w:sz w:val="30"/>
          <w:szCs w:val="30"/>
          <w:lang w:val="zh-TW" w:eastAsia="zh-TW"/>
        </w:rPr>
        <w:tab/>
      </w:r>
      <w:r>
        <w:t xml:space="preserve">本课程的知识内容连贯性强，各个知识点之间存在着千丝万缕的联系，并且知识内容往往环环相扣。因此，建议学生应及时改进学习方法，平时就要掌握每个知识要点，从而提高学习的主动性和积极性。</w:t>
      </w:r>
    </w:p>
    <w:p w14:paraId="5F69B293" w14:textId="77777777" w:rsidR="00FE191F" w:rsidRDefault="00FE191F">
      <w:pPr>
        <w:pStyle w:val="3"/>
      </w:pPr>
    </w:p>
    <w:p w14:paraId="6BC05627" w14:textId="67B656DA"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w:t>
      </w:r>
      <w:r w:rsidR="00F85230">
        <w:rPr>
          <w:rFonts w:ascii="仿宋" w:eastAsia="仿宋" w:hAnsi="仿宋" w:cs="仿宋"/>
          <w:sz w:val="30"/>
          <w:szCs w:val="30"/>
          <w:lang w:val="zh-TW" w:eastAsia="zh-TW"/>
        </w:rPr>
        <w:t>教材编写建议</w:t>
      </w:r>
    </w:p>
    <w:p w14:paraId="4CB5FD32" w14:textId="77777777" w:rsidR="006A2A34" w:rsidRDefault="00F85230">
      <w:pPr>
        <w:pStyle w:val="3"/>
      </w:pPr>
      <w:r>
        <w:rPr>
          <w:lang w:val="zh-TW" w:eastAsia="zh-TW"/>
        </w:rPr>
        <w:tab/>
      </w:r>
      <w:r>
        <w:t xml:space="preserve">无</w:t>
      </w:r>
    </w:p>
    <w:p w14:paraId="592EE1E7" w14:textId="77777777" w:rsidR="00FE191F" w:rsidRDefault="00FE191F">
      <w:pPr>
        <w:pStyle w:val="3"/>
        <w:rPr>
          <w:rFonts w:ascii="Calibri" w:eastAsia="Calibri" w:hAnsi="Calibri" w:cs="Calibri"/>
          <w:lang w:val="zh-TW" w:eastAsia="zh-TW"/>
        </w:rPr>
      </w:pPr>
    </w:p>
    <w:p w14:paraId="61FF0A13" w14:textId="722378E7" w:rsidR="003A32B1" w:rsidRDefault="00FE191F" w:rsidP="00FB4D05">
      <w:pPr>
        <w:pStyle w:val="A6"/>
        <w:spacing w:line="300" w:lineRule="auto"/>
        <w:ind w:left="420" w:firstLine="0"/>
        <w:rPr>
          <w:rFonts w:ascii="仿宋" w:eastAsia="仿宋" w:hAnsi="仿宋" w:cs="仿宋"/>
          <w:sz w:val="30"/>
          <w:szCs w:val="30"/>
          <w:lang w:val="zh-TW" w:eastAsia="zh-TW"/>
        </w:rPr>
      </w:pPr>
      <w:r>
        <w:rPr>
          <w:rFonts w:ascii="仿宋" w:eastAsia="仿宋" w:hAnsi="仿宋" w:cs="仿宋"/>
          <w:sz w:val="30"/>
          <w:szCs w:val="30"/>
          <w:lang w:val="zh-TW" w:eastAsia="zh-TW"/>
        </w:rPr>
        <w:t>(三)</w:t>
      </w:r>
      <w:r w:rsidR="00F85230">
        <w:rPr>
          <w:rFonts w:ascii="仿宋" w:eastAsia="仿宋" w:hAnsi="仿宋" w:cs="仿宋"/>
          <w:sz w:val="30"/>
          <w:szCs w:val="30"/>
          <w:lang w:val="zh-TW" w:eastAsia="zh-TW"/>
        </w:rPr>
        <w:t>实验实训设备配置建议</w:t>
      </w:r>
    </w:p>
    <w:p w14:paraId="4EC92512"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无</w:t>
      </w:r>
    </w:p>
    <w:p w14:paraId="17B22665" w14:textId="77777777" w:rsidR="00FE191F" w:rsidRDefault="00FE191F">
      <w:pPr>
        <w:pStyle w:val="A6"/>
        <w:spacing w:line="312" w:lineRule="auto"/>
        <w:ind w:firstLine="315"/>
        <w:rPr>
          <w:rFonts w:ascii="Calibri" w:eastAsia="Calibri" w:hAnsi="Calibri" w:cs="Calibri" w:hint="default"/>
          <w:lang w:eastAsia="zh-TW"/>
        </w:rPr>
      </w:pPr>
    </w:p>
    <w:p w14:paraId="15A0095F" w14:textId="10D937AF"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w:t>
      </w:r>
      <w:r w:rsidR="00F85230">
        <w:rPr>
          <w:rFonts w:ascii="仿宋" w:eastAsia="仿宋" w:hAnsi="仿宋" w:cs="仿宋"/>
          <w:sz w:val="30"/>
          <w:szCs w:val="30"/>
          <w:lang w:val="zh-TW" w:eastAsia="zh-TW"/>
        </w:rPr>
        <w:t>课程资源开发与利用建议</w:t>
      </w:r>
    </w:p>
    <w:p w14:paraId="37942F38" w14:textId="77777777" w:rsidR="006A2A34" w:rsidRDefault="00F85230">
      <w:pPr>
        <w:pStyle w:val="A6"/>
        <w:spacing w:line="312" w:lineRule="auto"/>
        <w:ind w:firstLine="315"/>
        <w:rPr>
          <w:rFonts w:ascii="Calibri" w:eastAsia="Calibri" w:hAnsi="Calibri" w:cs="Calibri" w:hint="default"/>
          <w:lang w:eastAsia="zh-TW"/>
        </w:rPr>
      </w:pPr>
      <w:r>
        <w:rPr>
          <w:rFonts w:ascii="Calibri" w:eastAsia="Calibri" w:hAnsi="Calibri" w:cs="Calibri"/>
          <w:lang w:val="zh-TW" w:eastAsia="zh-TW"/>
        </w:rPr>
        <w:tab/>
      </w:r>
      <w:r>
        <w:rPr>
          <w:rFonts w:ascii="Calibri" w:eastAsia="Calibri" w:hAnsi="Calibri" w:cs="Calibri"/>
          <w:lang w:val="zh-TW" w:eastAsia="zh-TW"/>
        </w:rPr>
        <w:tab/>
      </w:r>
      <w:r>
        <w:rPr>
          <w:rFonts w:ascii="Calibri" w:eastAsia="Calibri" w:hAnsi="Calibri" w:cs="Calibri"/>
          <w:lang w:eastAsia="zh-TW"/>
        </w:rPr>
        <w:t xml:space="preserve">无</w:t>
      </w:r>
    </w:p>
    <w:p w14:paraId="7839F3F6" w14:textId="77777777" w:rsidR="00FE191F" w:rsidRDefault="00FE191F">
      <w:pPr>
        <w:pStyle w:val="A6"/>
        <w:spacing w:line="312" w:lineRule="auto"/>
        <w:ind w:firstLine="315"/>
        <w:rPr>
          <w:rFonts w:ascii="Calibri" w:eastAsia="Calibri" w:hAnsi="Calibri" w:cs="Calibri" w:hint="default"/>
          <w:lang w:eastAsia="zh-TW"/>
        </w:rPr>
      </w:pPr>
    </w:p>
    <w:p w14:paraId="4AE4498A" w14:textId="5C0C1CC5"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lastRenderedPageBreak/>
        <w:t>(五)</w:t>
      </w:r>
      <w:r w:rsidR="00F85230">
        <w:rPr>
          <w:rFonts w:ascii="仿宋" w:eastAsia="仿宋" w:hAnsi="仿宋" w:cs="仿宋"/>
          <w:sz w:val="30"/>
          <w:szCs w:val="30"/>
          <w:lang w:val="zh-TW" w:eastAsia="zh-TW"/>
        </w:rPr>
        <w:t>教师要求</w:t>
      </w:r>
    </w:p>
    <w:p w14:paraId="32E616F0"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加强政治思想和职业道德教育，增强教师对学生的责任感，增强教师对教育事业的事业心和献身精神。</w:t>
      </w:r>
    </w:p>
    <w:p w14:paraId="57B89BF7" w14:textId="77777777" w:rsidR="00FE191F" w:rsidRDefault="00FE191F">
      <w:pPr>
        <w:pStyle w:val="A6"/>
        <w:spacing w:line="312" w:lineRule="auto"/>
        <w:ind w:firstLine="315"/>
        <w:rPr>
          <w:rFonts w:ascii="Calibri" w:eastAsia="Calibri" w:hAnsi="Calibri" w:cs="Calibri" w:hint="default"/>
          <w:lang w:eastAsia="zh-TW"/>
        </w:rPr>
      </w:pPr>
    </w:p>
    <w:p w14:paraId="400ACCEE" w14:textId="17EEE328"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sidR="00F85230">
        <w:rPr>
          <w:rFonts w:ascii="仿宋" w:eastAsia="仿宋" w:hAnsi="仿宋" w:cs="仿宋"/>
          <w:sz w:val="30"/>
          <w:szCs w:val="30"/>
          <w:lang w:val="zh-TW" w:eastAsia="zh-TW"/>
        </w:rPr>
        <w:t>教学管理</w:t>
      </w:r>
      <w:bookmarkStart w:id="0" w:name="_GoBack"/>
      <w:bookmarkEnd w:id="0"/>
    </w:p>
    <w:p w14:paraId="796494D5" w14:textId="77777777" w:rsidR="006A2A34" w:rsidRDefault="00F85230">
      <w:pPr>
        <w:pStyle w:val="3"/>
        <w:rPr>
          <w:lang w:eastAsia="zh-TW"/>
        </w:rPr>
      </w:pPr>
      <w:r>
        <w:rPr>
          <w:rFonts w:ascii="仿宋" w:eastAsia="仿宋" w:hAnsi="仿宋" w:cs="仿宋"/>
          <w:sz w:val="30"/>
          <w:szCs w:val="30"/>
          <w:lang w:val="zh-TW" w:eastAsia="zh-TW"/>
        </w:rPr>
        <w:tab/>
      </w:r>
      <w:r>
        <w:rPr>
          <w:lang w:eastAsia="zh-TW"/>
        </w:rPr>
        <w:t xml:space="preserve">1．制定教学过程规范，包括教学大纲的规范、授课计划规范、备课规范、课堂教学规范、作业辅导规范、考试考核规范、教书育人规范，把提高群体教学质量落实到教学过程的每一个环节中。
2．落实备课规范，提高课程授课计划质量。教师备课必须要钻研大纲，研究教材，掌握教学目的、要求和重点，研究和掌握教学方法。授课计划要体现教学目的、教学方法、教学思想。
3．建立优秀教案评比制度，促进群体教案水平提高。每学期每位教师提交个人教案，教研室通过评比交流，逐步提高整体教案水平。
4．建立听课与评课制度，提高群体授课质量。每学期每位教师必须听课两次，互相学习，共同促进授课水平提高。
5．严格要求学生，形成良好的学风，教师要做到三严：平时考勤严，作业批改严，考试把关严。
6．提高教研活动质量，促进教学质量提高。积极参加学院的教研说课，微课，教学设计等活动，促进整体教学水平的提高。</w:t>
      </w:r>
    </w:p>
    <w:p w14:paraId="428D269C" w14:textId="77777777" w:rsidR="00FE191F" w:rsidRDefault="00FE191F">
      <w:pPr>
        <w:pStyle w:val="3"/>
        <w:rPr>
          <w:lang w:eastAsia="zh-TW"/>
        </w:rPr>
      </w:pPr>
    </w:p>
    <w:p w14:paraId="22AEAF6F"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14:paraId="228CF923" w14:textId="77777777" w:rsidR="006A2A34" w:rsidRDefault="00F85230">
      <w:pPr>
        <w:pStyle w:val="3"/>
        <w:rPr>
          <w:lang w:eastAsia="zh-TW"/>
        </w:rPr>
      </w:pPr>
      <w:r>
        <w:rPr>
          <w:lang w:eastAsia="zh-TW"/>
        </w:rPr>
        <w:t xml:space="preserve">平时成绩*30%+卷面成绩*70%</w:t>
      </w:r>
    </w:p>
    <w:p w14:paraId="153E75F4" w14:textId="77777777" w:rsidR="006A2A34" w:rsidRDefault="006A2A34">
      <w:pPr>
        <w:pStyle w:val="A6"/>
        <w:ind w:firstLine="0"/>
        <w:rPr>
          <w:rFonts w:ascii="宋体" w:eastAsia="宋体" w:hAnsi="宋体" w:cs="宋体" w:hint="default"/>
          <w:b/>
          <w:bCs/>
          <w:sz w:val="24"/>
          <w:szCs w:val="24"/>
          <w:lang w:eastAsia="zh-TW"/>
        </w:rPr>
      </w:pPr>
    </w:p>
    <w:p w14:paraId="183FDB00"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14:paraId="64C13BCE" w14:textId="77777777" w:rsidR="006A2A34" w:rsidRDefault="00F85230">
      <w:pPr>
        <w:pStyle w:val="3"/>
        <w:rPr>
          <w:lang w:eastAsia="zh-TW"/>
        </w:rPr>
      </w:pPr>
      <w:r>
        <w:rPr>
          <w:lang w:eastAsia="zh-TW"/>
        </w:rPr>
        <w:t xml:space="preserve">课程负责人：周涛</w:t>
      </w:r>
    </w:p>
    <w:p w14:paraId="64203F80" w14:textId="77777777" w:rsidR="006A2A34" w:rsidRDefault="00F85230">
      <w:pPr>
        <w:pStyle w:val="A6"/>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 xml:space="preserve">周涛,杨俊,梁修惠</w:t>
      </w:r>
    </w:p>
    <w:p w14:paraId="44310065"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t>九</w:t>
      </w:r>
      <w:r>
        <w:rPr>
          <w:rFonts w:ascii="黑体" w:eastAsia="黑体" w:hAnsi="黑体" w:cs="黑体"/>
          <w:sz w:val="32"/>
          <w:szCs w:val="32"/>
          <w:lang w:val="zh-TW" w:eastAsia="zh-TW"/>
        </w:rPr>
        <w:t>、 其它说明</w:t>
      </w:r>
    </w:p>
    <w:p w14:paraId="26E8F5F0" w14:textId="77777777" w:rsidR="006A2A34" w:rsidRDefault="00F85230">
      <w:pPr>
        <w:pStyle w:val="3"/>
        <w:rPr>
          <w:lang w:eastAsia="zh-TW"/>
        </w:rPr>
      </w:pPr>
      <w:r>
        <w:rPr>
          <w:lang w:eastAsia="zh-TW"/>
        </w:rPr>
        <w:t xml:space="preserve">无</w:t>
      </w:r>
    </w:p>
    <w:p w14:paraId="522FCA75" w14:textId="77777777" w:rsidR="006A2A34" w:rsidRDefault="006A2A34">
      <w:pPr>
        <w:pStyle w:val="A6"/>
        <w:ind w:firstLine="480"/>
        <w:rPr>
          <w:rFonts w:ascii="Times New Roman" w:eastAsia="Times New Roman" w:hAnsi="Times New Roman" w:cs="Times New Roman" w:hint="default"/>
          <w:sz w:val="24"/>
          <w:szCs w:val="24"/>
          <w:lang w:eastAsia="zh-TW"/>
        </w:rPr>
      </w:pPr>
    </w:p>
    <w:p w14:paraId="0E76D548" w14:textId="77777777" w:rsidR="006A2A34" w:rsidRDefault="00F85230">
      <w:pPr>
        <w:pStyle w:val="A6"/>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 xml:space="preserve">制定部门：基础学科部                      时间：</w:t>
      </w:r>
      <w:r>
        <w:rPr>
          <w:rFonts w:ascii="黑体" w:eastAsia="黑体" w:hAnsi="黑体" w:cs="黑体"/>
          <w:sz w:val="28"/>
          <w:szCs w:val="28"/>
          <w:lang w:eastAsia="zh-TW"/>
        </w:rPr>
        <w:t xml:space="preserve">2020-08-23    </w:t>
      </w:r>
    </w:p>
    <w:p w14:paraId="7FE0D869" w14:textId="77777777" w:rsidR="006A2A34" w:rsidRDefault="00F85230">
      <w:pPr>
        <w:pStyle w:val="A6"/>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梁修惠                              时间：   </w:t>
      </w:r>
    </w:p>
    <w:sectPr w:rsidR="006A2A34">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2CA0" w14:textId="77777777" w:rsidR="00E93A48" w:rsidRDefault="00E93A48">
      <w:r>
        <w:separator/>
      </w:r>
    </w:p>
  </w:endnote>
  <w:endnote w:type="continuationSeparator" w:id="0">
    <w:p w14:paraId="39EAAD4D" w14:textId="77777777" w:rsidR="00E93A48" w:rsidRDefault="00E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等线">
    <w:charset w:val="86"/>
    <w:family w:val="auto"/>
    <w:pitch w:val="variable"/>
    <w:sig w:usb0="A00002BF" w:usb1="38CF7CFA" w:usb2="00000016" w:usb3="00000000" w:csb0="0004000F" w:csb1="00000000"/>
  </w:font>
  <w:font w:name="方正小标宋_GBK">
    <w:altName w:val="Angsana New"/>
    <w:charset w:val="00"/>
    <w:family w:val="roman"/>
    <w:pitch w:val="default"/>
  </w:font>
  <w:font w:name="黑体">
    <w:charset w:val="86"/>
    <w:family w:val="auto"/>
    <w:pitch w:val="variable"/>
    <w:sig w:usb0="800002BF" w:usb1="38CF7CFA" w:usb2="00000016" w:usb3="00000000" w:csb0="00040001" w:csb1="00000000"/>
  </w:font>
  <w:font w:name="Menlo">
    <w:panose1 w:val="020B0609030804020204"/>
    <w:charset w:val="00"/>
    <w:family w:val="auto"/>
    <w:pitch w:val="variable"/>
    <w:sig w:usb0="E60022FF" w:usb1="D200F9FB" w:usb2="02000028" w:usb3="00000000" w:csb0="000001DF" w:csb1="00000000"/>
  </w:font>
  <w:font w:name="仿宋">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BC8F5" w14:textId="77777777" w:rsidR="00214AEF" w:rsidRDefault="00214AEF">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97CF6" w14:textId="77777777" w:rsidR="006A2A34" w:rsidRDefault="00F85230">
    <w:pPr>
      <w:pStyle w:val="a5"/>
      <w:tabs>
        <w:tab w:val="clear" w:pos="8306"/>
        <w:tab w:val="right" w:pos="8280"/>
      </w:tabs>
      <w:ind w:firstLine="0"/>
      <w:jc w:val="center"/>
    </w:pPr>
    <w:r>
      <w:fldChar w:fldCharType="begin"/>
    </w:r>
    <w:r>
      <w:instrText xml:space="preserve"> PAGE </w:instrText>
    </w:r>
    <w:r>
      <w:fldChar w:fldCharType="separate"/>
    </w:r>
    <w:r w:rsidR="00FB4D05">
      <w:rPr>
        <w:noProof/>
      </w:rPr>
      <w:t>4</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526" w14:textId="77777777" w:rsidR="00214AEF" w:rsidRDefault="00214AE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A02C" w14:textId="77777777" w:rsidR="00E93A48" w:rsidRDefault="00E93A48">
      <w:r>
        <w:separator/>
      </w:r>
    </w:p>
  </w:footnote>
  <w:footnote w:type="continuationSeparator" w:id="0">
    <w:p w14:paraId="21C7B069" w14:textId="77777777" w:rsidR="00E93A48" w:rsidRDefault="00E93A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A718" w14:textId="77777777" w:rsidR="00214AEF" w:rsidRDefault="00214AEF">
    <w:pPr>
      <w:pStyle w:val="a4"/>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63C" w14:textId="77777777" w:rsidR="006A2A34" w:rsidRDefault="00F85230">
    <w:pPr>
      <w:pStyle w:val="a4"/>
      <w:tabs>
        <w:tab w:val="clear" w:pos="8306"/>
        <w:tab w:val="right" w:pos="8280"/>
      </w:tabs>
      <w:ind w:firstLine="0"/>
      <w:jc w:val="both"/>
    </w:pPr>
    <w:r>
      <w:rPr>
        <w:noProof/>
        <w:sz w:val="32"/>
        <w:szCs w:val="32"/>
      </w:rPr>
      <w:drawing>
        <wp:inline distT="0" distB="0" distL="0" distR="0" wp14:anchorId="5FA25A33" wp14:editId="726B354F">
          <wp:extent cx="2070859" cy="474879"/>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extLst/>
                  </a:blip>
                  <a:stretch>
                    <a:fillRect/>
                  </a:stretch>
                </pic:blipFill>
                <pic:spPr>
                  <a:xfrm>
                    <a:off x="0" y="0"/>
                    <a:ext cx="2070859" cy="474879"/>
                  </a:xfrm>
                  <a:prstGeom prst="rect">
                    <a:avLst/>
                  </a:prstGeom>
                  <a:ln w="12700" cap="flat">
                    <a:noFill/>
                    <a:miter lim="400000"/>
                  </a:ln>
                  <a:effectLst/>
                </pic:spPr>
              </pic:pic>
            </a:graphicData>
          </a:graphic>
        </wp:inline>
      </w:drawing>
    </w:r>
    <w:r w:rsidR="00214AEF">
      <w:t xml:space="preserve">                          </w:t>
    </w:r>
    <w:r>
      <w:rPr>
        <w:rFonts w:ascii="宋体" w:eastAsia="宋体" w:hAnsi="宋体" w:cs="宋体"/>
        <w:sz w:val="21"/>
        <w:szCs w:val="21"/>
        <w:lang w:val="zh-TW" w:eastAsia="zh-TW"/>
      </w:rPr>
      <w:t xml:space="preserve">《高等数学（理工）Ⅰ》课程标准</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5DFAD" w14:textId="77777777" w:rsidR="00214AEF" w:rsidRDefault="00214AE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2A9"/>
    <w:multiLevelType w:val="hybridMultilevel"/>
    <w:tmpl w:val="1388BCE6"/>
    <w:numStyleLink w:val="2"/>
  </w:abstractNum>
  <w:abstractNum w:abstractNumId="1">
    <w:nsid w:val="225D0EF2"/>
    <w:multiLevelType w:val="hybridMultilevel"/>
    <w:tmpl w:val="1BA4E8DC"/>
    <w:numStyleLink w:val="1"/>
  </w:abstractNum>
  <w:abstractNum w:abstractNumId="2">
    <w:nsid w:val="583D696B"/>
    <w:multiLevelType w:val="hybridMultilevel"/>
    <w:tmpl w:val="1BA4E8DC"/>
    <w:styleLink w:val="1"/>
    <w:lvl w:ilvl="0" w:tplc="C8C6F276">
      <w:start w:val="1"/>
      <w:numFmt w:val="ideographDigital"/>
      <w:lvlText w:val="%1."/>
      <w:lvlJc w:val="left"/>
      <w:pPr>
        <w:ind w:left="750" w:hanging="750"/>
      </w:pPr>
      <w:rPr>
        <w:rFonts w:hAnsi="Arial Unicode MS"/>
        <w:caps w:val="0"/>
        <w:smallCaps w:val="0"/>
        <w:strike w:val="0"/>
        <w:dstrike w:val="0"/>
        <w:outline w:val="0"/>
        <w:emboss w:val="0"/>
        <w:imprint w:val="0"/>
        <w:spacing w:val="0"/>
        <w:w w:val="100"/>
        <w:kern w:val="0"/>
        <w:position w:val="0"/>
        <w:highlight w:val="none"/>
        <w:vertAlign w:val="baseline"/>
      </w:rPr>
    </w:lvl>
    <w:lvl w:ilvl="1" w:tplc="4D4EFD76">
      <w:start w:val="1"/>
      <w:numFmt w:val="decimal"/>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07C3452">
      <w:start w:val="1"/>
      <w:numFmt w:val="lowerRoman"/>
      <w:suff w:val="nothing"/>
      <w:lvlText w:val="%3."/>
      <w:lvlJc w:val="left"/>
      <w:pPr>
        <w:ind w:left="840" w:hanging="150"/>
      </w:pPr>
      <w:rPr>
        <w:rFonts w:hAnsi="Arial Unicode MS"/>
        <w:caps w:val="0"/>
        <w:smallCaps w:val="0"/>
        <w:strike w:val="0"/>
        <w:dstrike w:val="0"/>
        <w:outline w:val="0"/>
        <w:emboss w:val="0"/>
        <w:imprint w:val="0"/>
        <w:spacing w:val="0"/>
        <w:w w:val="100"/>
        <w:kern w:val="0"/>
        <w:position w:val="0"/>
        <w:highlight w:val="none"/>
        <w:vertAlign w:val="baseline"/>
      </w:rPr>
    </w:lvl>
    <w:lvl w:ilvl="3" w:tplc="BDDC5146">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78AB9E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16D06C72">
      <w:start w:val="1"/>
      <w:numFmt w:val="lowerRoman"/>
      <w:suff w:val="nothing"/>
      <w:lvlText w:val="%6."/>
      <w:lvlJc w:val="left"/>
      <w:pPr>
        <w:ind w:left="2100" w:hanging="150"/>
      </w:pPr>
      <w:rPr>
        <w:rFonts w:hAnsi="Arial Unicode MS"/>
        <w:caps w:val="0"/>
        <w:smallCaps w:val="0"/>
        <w:strike w:val="0"/>
        <w:dstrike w:val="0"/>
        <w:outline w:val="0"/>
        <w:emboss w:val="0"/>
        <w:imprint w:val="0"/>
        <w:spacing w:val="0"/>
        <w:w w:val="100"/>
        <w:kern w:val="0"/>
        <w:position w:val="0"/>
        <w:highlight w:val="none"/>
        <w:vertAlign w:val="baseline"/>
      </w:rPr>
    </w:lvl>
    <w:lvl w:ilvl="6" w:tplc="EA8CC53A">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E9C6D1B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082E0CF2">
      <w:start w:val="1"/>
      <w:numFmt w:val="lowerRoman"/>
      <w:suff w:val="nothing"/>
      <w:lvlText w:val="%9."/>
      <w:lvlJc w:val="left"/>
      <w:pPr>
        <w:ind w:left="3360" w:hanging="1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6C56839"/>
    <w:multiLevelType w:val="hybridMultilevel"/>
    <w:tmpl w:val="E896403A"/>
    <w:lvl w:ilvl="0" w:tplc="81867C3E">
      <w:start w:val="5"/>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A5040B4"/>
    <w:multiLevelType w:val="hybridMultilevel"/>
    <w:tmpl w:val="A0DA6256"/>
    <w:lvl w:ilvl="0" w:tplc="DC100CB4">
      <w:start w:val="1"/>
      <w:numFmt w:val="japaneseCounting"/>
      <w:lvlText w:val="(%1)"/>
      <w:lvlJc w:val="left"/>
      <w:pPr>
        <w:ind w:left="1020" w:hanging="60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6BB66208"/>
    <w:multiLevelType w:val="hybridMultilevel"/>
    <w:tmpl w:val="1388BCE6"/>
    <w:styleLink w:val="2"/>
    <w:lvl w:ilvl="0" w:tplc="573C0EE4">
      <w:start w:val="1"/>
      <w:numFmt w:val="chineseCounting"/>
      <w:suff w:val="nothing"/>
      <w:lvlText w:val="%1."/>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1" w:tplc="998E65A2">
      <w:start w:val="1"/>
      <w:numFmt w:val="chineseCounting"/>
      <w:suff w:val="nothing"/>
      <w:lvlText w:val="%2."/>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2" w:tplc="8512A3F2">
      <w:start w:val="1"/>
      <w:numFmt w:val="chineseCounting"/>
      <w:suff w:val="nothing"/>
      <w:lvlText w:val="%3."/>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3" w:tplc="1C3CA95C">
      <w:start w:val="1"/>
      <w:numFmt w:val="chineseCounting"/>
      <w:suff w:val="nothing"/>
      <w:lvlText w:val="%4."/>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4" w:tplc="A99A2D9E">
      <w:start w:val="1"/>
      <w:numFmt w:val="chineseCounting"/>
      <w:suff w:val="nothing"/>
      <w:lvlText w:val="%5."/>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5" w:tplc="772EBAE4">
      <w:start w:val="1"/>
      <w:numFmt w:val="chineseCounting"/>
      <w:suff w:val="nothing"/>
      <w:lvlText w:val="%6."/>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5D6C7484">
      <w:start w:val="1"/>
      <w:numFmt w:val="chineseCounting"/>
      <w:suff w:val="nothing"/>
      <w:lvlText w:val="%7."/>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7" w:tplc="5AF865EE">
      <w:start w:val="1"/>
      <w:numFmt w:val="chineseCounting"/>
      <w:suff w:val="nothing"/>
      <w:lvlText w:val="%8."/>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8" w:tplc="F96068DC">
      <w:start w:val="1"/>
      <w:numFmt w:val="chineseCounting"/>
      <w:suff w:val="nothing"/>
      <w:lvlText w:val="%9."/>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5"/>
  </w:num>
  <w:num w:numId="4">
    <w:abstractNumId w:val="0"/>
  </w:num>
  <w:num w:numId="5">
    <w:abstractNumId w:val="0"/>
    <w:lvlOverride w:ilvl="0">
      <w:startOverride w:val="2"/>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39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paragraph" w:styleId="a5">
    <w:name w:val="footer"/>
    <w:pPr>
      <w:widowControl w:val="0"/>
      <w:tabs>
        <w:tab w:val="center" w:pos="4153"/>
        <w:tab w:val="right" w:pos="8306"/>
      </w:tabs>
      <w:ind w:firstLine="200"/>
    </w:pPr>
    <w:rPr>
      <w:rFonts w:eastAsia="Times New Roman"/>
      <w:color w:val="000000"/>
      <w:sz w:val="18"/>
      <w:szCs w:val="18"/>
      <w:u w:color="000000"/>
    </w:rPr>
  </w:style>
  <w:style w:type="paragraph" w:customStyle="1" w:styleId="A6">
    <w:name w:val="正文 A"/>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7">
    <w:name w:val="默认"/>
    <w:rPr>
      <w:rFonts w:ascii="Helvetica Neue" w:eastAsia="Helvetica Neue" w:hAnsi="Helvetica Neue" w:cs="Helvetica Neue"/>
      <w:color w:val="000000"/>
      <w:sz w:val="22"/>
      <w:szCs w:val="22"/>
    </w:rPr>
  </w:style>
  <w:style w:type="paragraph" w:customStyle="1" w:styleId="3">
    <w:name w:val="3"/>
    <w:pPr>
      <w:widowControl w:val="0"/>
      <w:spacing w:line="400" w:lineRule="atLeast"/>
      <w:ind w:firstLine="480"/>
      <w:jc w:val="both"/>
    </w:pPr>
    <w:rPr>
      <w:rFonts w:ascii="宋体" w:eastAsia="宋体" w:hAnsi="宋体" w:cs="宋体"/>
      <w:color w:val="000000"/>
      <w:kern w:val="2"/>
      <w:sz w:val="24"/>
      <w:szCs w:val="24"/>
      <w:u w:color="000000"/>
    </w:rPr>
  </w:style>
  <w:style w:type="paragraph" w:styleId="a8">
    <w:name w:val="Plain Text"/>
    <w:pPr>
      <w:widowControl w:val="0"/>
      <w:spacing w:line="360" w:lineRule="auto"/>
      <w:ind w:firstLine="200"/>
      <w:jc w:val="both"/>
    </w:pPr>
    <w:rPr>
      <w:rFonts w:ascii="宋体" w:eastAsia="宋体" w:hAnsi="宋体" w:cs="宋体"/>
      <w:color w:val="000000"/>
      <w:u w:color="000000"/>
    </w:rPr>
  </w:style>
  <w:style w:type="paragraph" w:styleId="a9">
    <w:name w:val="List Paragraph"/>
    <w:pPr>
      <w:widowControl w:val="0"/>
      <w:ind w:firstLine="420"/>
      <w:jc w:val="both"/>
    </w:pPr>
    <w:rPr>
      <w:rFonts w:ascii="等线" w:eastAsia="等线" w:hAnsi="等线" w:cs="等线"/>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Words>
  <Characters>1080</Characters>
  <Application>Microsoft Macintosh Word</Application>
  <DocSecurity>0</DocSecurity>
  <Lines>9</Lines>
  <Paragraphs>2</Paragraphs>
  <ScaleCrop>false</ScaleCrop>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用户</cp:lastModifiedBy>
  <cp:revision>11</cp:revision>
  <dcterms:created xsi:type="dcterms:W3CDTF">2019-12-24T14:27:00Z</dcterms:created>
  <dcterms:modified xsi:type="dcterms:W3CDTF">2020-02-06T02:28:00Z</dcterms:modified>
</cp:coreProperties>
</file>